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48DD" w:rsidRDefault="00D948DD">
      <w:pPr>
        <w:rPr>
          <w:rFonts w:ascii="Comic Sans MS" w:eastAsia="Comic Sans MS" w:hAnsi="Comic Sans MS" w:cs="Comic Sans MS"/>
          <w:sz w:val="22"/>
          <w:szCs w:val="22"/>
        </w:rPr>
      </w:pPr>
    </w:p>
    <w:p w:rsidR="00D948DD" w:rsidRDefault="00D948DD">
      <w:pPr>
        <w:rPr>
          <w:rFonts w:ascii="Comic Sans MS" w:eastAsia="Comic Sans MS" w:hAnsi="Comic Sans MS" w:cs="Comic Sans MS"/>
          <w:sz w:val="22"/>
          <w:szCs w:val="22"/>
        </w:rPr>
      </w:pPr>
    </w:p>
    <w:p w:rsidR="00D948DD" w:rsidRDefault="00E85F86">
      <w:pPr>
        <w:widowControl w:val="0"/>
        <w:pBdr>
          <w:top w:val="nil"/>
          <w:left w:val="nil"/>
          <w:bottom w:val="nil"/>
          <w:right w:val="nil"/>
          <w:between w:val="nil"/>
        </w:pBdr>
        <w:jc w:val="center"/>
        <w:rPr>
          <w:rFonts w:ascii="Comic Sans MS" w:eastAsia="Comic Sans MS" w:hAnsi="Comic Sans MS" w:cs="Comic Sans MS"/>
          <w:color w:val="000000"/>
          <w:sz w:val="28"/>
          <w:szCs w:val="28"/>
          <w:u w:val="single"/>
        </w:rPr>
      </w:pPr>
      <w:r>
        <w:rPr>
          <w:rFonts w:ascii="Comic Sans MS" w:eastAsia="Comic Sans MS" w:hAnsi="Comic Sans MS" w:cs="Comic Sans MS"/>
          <w:b/>
          <w:color w:val="000000"/>
          <w:sz w:val="28"/>
          <w:szCs w:val="28"/>
          <w:u w:val="single"/>
        </w:rPr>
        <w:t>Anatomie Physiologie Physiopathologie du plongeur</w:t>
      </w:r>
    </w:p>
    <w:p w:rsidR="00D948DD" w:rsidRDefault="00E85F86">
      <w:pPr>
        <w:widowControl w:val="0"/>
        <w:pBdr>
          <w:top w:val="nil"/>
          <w:left w:val="nil"/>
          <w:bottom w:val="nil"/>
          <w:right w:val="nil"/>
          <w:between w:val="nil"/>
        </w:pBdr>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rPr>
        <w:t>Durée 1h -  Coefficient 3</w:t>
      </w: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Question n° 1</w:t>
      </w:r>
      <w:r>
        <w:rPr>
          <w:rFonts w:ascii="Comic Sans MS" w:eastAsia="Comic Sans MS" w:hAnsi="Comic Sans MS" w:cs="Comic Sans MS"/>
          <w:sz w:val="22"/>
          <w:szCs w:val="22"/>
        </w:rPr>
        <w:t xml:space="preserve"> </w:t>
      </w:r>
      <w:r>
        <w:rPr>
          <w:rFonts w:ascii="Comic Sans MS" w:eastAsia="Comic Sans MS" w:hAnsi="Comic Sans MS" w:cs="Comic Sans MS"/>
          <w:sz w:val="22"/>
          <w:szCs w:val="22"/>
        </w:rPr>
        <w:tab/>
      </w:r>
      <w:r>
        <w:rPr>
          <w:rFonts w:ascii="Comic Sans MS" w:eastAsia="Comic Sans MS" w:hAnsi="Comic Sans MS" w:cs="Comic Sans MS"/>
          <w:sz w:val="22"/>
          <w:szCs w:val="22"/>
        </w:rPr>
        <w:tab/>
        <w:t>4 pts</w:t>
      </w:r>
    </w:p>
    <w:p w:rsidR="00D948DD" w:rsidRDefault="00E85F86">
      <w:pPr>
        <w:ind w:left="426"/>
        <w:rPr>
          <w:rFonts w:ascii="Comic Sans MS" w:eastAsia="Comic Sans MS" w:hAnsi="Comic Sans MS" w:cs="Comic Sans MS"/>
          <w:sz w:val="22"/>
          <w:szCs w:val="22"/>
        </w:rPr>
      </w:pPr>
      <w:r>
        <w:rPr>
          <w:rFonts w:ascii="Comic Sans MS" w:eastAsia="Comic Sans MS" w:hAnsi="Comic Sans MS" w:cs="Comic Sans MS"/>
          <w:sz w:val="22"/>
          <w:szCs w:val="22"/>
        </w:rPr>
        <w:t>Définissez l’échauffement et indiquez ses effets sur l’organisme.</w:t>
      </w:r>
    </w:p>
    <w:p w:rsidR="00D948DD" w:rsidRDefault="00D948DD">
      <w:pPr>
        <w:rPr>
          <w:rFonts w:ascii="Comic Sans MS" w:eastAsia="Comic Sans MS" w:hAnsi="Comic Sans MS" w:cs="Comic Sans MS"/>
          <w:sz w:val="22"/>
          <w:szCs w:val="22"/>
        </w:rPr>
      </w:pPr>
    </w:p>
    <w:p w:rsidR="00D948DD" w:rsidRDefault="00D948DD">
      <w:pPr>
        <w:rPr>
          <w:rFonts w:ascii="Comic Sans MS" w:eastAsia="Comic Sans MS" w:hAnsi="Comic Sans MS" w:cs="Comic Sans MS"/>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Question n° 2</w:t>
      </w:r>
      <w:r>
        <w:rPr>
          <w:rFonts w:ascii="Comic Sans MS" w:eastAsia="Comic Sans MS" w:hAnsi="Comic Sans MS" w:cs="Comic Sans MS"/>
          <w:b/>
          <w:sz w:val="22"/>
          <w:szCs w:val="22"/>
        </w:rPr>
        <w:tab/>
      </w:r>
      <w:r>
        <w:rPr>
          <w:rFonts w:ascii="Comic Sans MS" w:eastAsia="Comic Sans MS" w:hAnsi="Comic Sans MS" w:cs="Comic Sans MS"/>
          <w:sz w:val="22"/>
          <w:szCs w:val="22"/>
        </w:rPr>
        <w:tab/>
        <w:t>4 pts</w:t>
      </w:r>
    </w:p>
    <w:p w:rsidR="00D948DD" w:rsidRDefault="00E85F86" w:rsidP="00FD7E47">
      <w:pPr>
        <w:ind w:left="284"/>
        <w:jc w:val="both"/>
        <w:rPr>
          <w:rFonts w:ascii="Comic Sans MS" w:eastAsia="Comic Sans MS" w:hAnsi="Comic Sans MS" w:cs="Comic Sans MS"/>
          <w:sz w:val="22"/>
          <w:szCs w:val="22"/>
        </w:rPr>
      </w:pPr>
      <w:r>
        <w:rPr>
          <w:rFonts w:ascii="Comic Sans MS" w:eastAsia="Comic Sans MS" w:hAnsi="Comic Sans MS" w:cs="Comic Sans MS"/>
          <w:sz w:val="22"/>
          <w:szCs w:val="22"/>
        </w:rPr>
        <w:t>Arrivé à une profondeur de 40 m suite à l’épreuve de descente dans le bleu, un candidat à l’examen de Guide de Palanquée vous indique avoir des problèmes aux oreilles. Il n’arrive pas à se stabiliser et vous fait signe qu’il a des vertiges. Vous entamez sans délais une assistance.</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Déséquipé sur le bateau, votre élève se plaint de douleur à l’oreille droite, de sensation d’oreille bouchée et a du mal à se maintenir debout.</w:t>
      </w:r>
    </w:p>
    <w:p w:rsidR="00D948DD" w:rsidRDefault="00E85F86">
      <w:pPr>
        <w:numPr>
          <w:ilvl w:val="0"/>
          <w:numId w:val="4"/>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 accident envisagez-vous ?</w:t>
      </w:r>
    </w:p>
    <w:p w:rsidR="00D948DD" w:rsidRDefault="00E85F86">
      <w:pPr>
        <w:numPr>
          <w:ilvl w:val="0"/>
          <w:numId w:val="4"/>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Expliquez cet accident vis-à-vis des symptômes constatés.</w:t>
      </w:r>
    </w:p>
    <w:p w:rsidR="00D948DD" w:rsidRDefault="00E85F86">
      <w:pPr>
        <w:numPr>
          <w:ilvl w:val="0"/>
          <w:numId w:val="4"/>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Quelles pourraient être les conséquences de cet accident ?</w:t>
      </w:r>
    </w:p>
    <w:p w:rsidR="00D948DD" w:rsidRDefault="00D948DD" w:rsidP="00FD7E47">
      <w:pPr>
        <w:pBdr>
          <w:top w:val="nil"/>
          <w:left w:val="nil"/>
          <w:bottom w:val="nil"/>
          <w:right w:val="nil"/>
          <w:between w:val="nil"/>
        </w:pBdr>
        <w:spacing w:line="276" w:lineRule="auto"/>
        <w:rPr>
          <w:rFonts w:ascii="Comic Sans MS" w:eastAsia="Comic Sans MS" w:hAnsi="Comic Sans MS" w:cs="Comic Sans MS"/>
          <w:color w:val="000000"/>
          <w:sz w:val="22"/>
          <w:szCs w:val="22"/>
        </w:rPr>
      </w:pPr>
    </w:p>
    <w:p w:rsidR="00D948DD"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Question n° 3</w:t>
      </w:r>
      <w:r>
        <w:rPr>
          <w:rFonts w:ascii="Comic Sans MS" w:eastAsia="Comic Sans MS" w:hAnsi="Comic Sans MS" w:cs="Comic Sans MS"/>
          <w:b/>
          <w:sz w:val="22"/>
          <w:szCs w:val="22"/>
        </w:rPr>
        <w:tab/>
      </w:r>
      <w:r>
        <w:rPr>
          <w:rFonts w:ascii="Comic Sans MS" w:eastAsia="Comic Sans MS" w:hAnsi="Comic Sans MS" w:cs="Comic Sans MS"/>
          <w:sz w:val="22"/>
          <w:szCs w:val="22"/>
        </w:rPr>
        <w:tab/>
        <w:t>6 pts</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Quels sont les dangers et les bénéfices des différents types d’utilisation de l’oxygène en plongée.</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Pour chaque cas, décrivez les mécanismes concernés.</w:t>
      </w:r>
    </w:p>
    <w:p w:rsidR="00D948DD" w:rsidRDefault="00D948DD">
      <w:pPr>
        <w:rPr>
          <w:rFonts w:ascii="Comic Sans MS" w:eastAsia="Comic Sans MS" w:hAnsi="Comic Sans MS" w:cs="Comic Sans MS"/>
          <w:sz w:val="22"/>
          <w:szCs w:val="22"/>
        </w:rPr>
      </w:pPr>
    </w:p>
    <w:p w:rsidR="00D948DD" w:rsidRDefault="00D948DD">
      <w:pPr>
        <w:rPr>
          <w:rFonts w:ascii="Comic Sans MS" w:eastAsia="Comic Sans MS" w:hAnsi="Comic Sans MS" w:cs="Comic Sans MS"/>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 xml:space="preserve">Question n° 4 </w:t>
      </w:r>
      <w:r>
        <w:rPr>
          <w:rFonts w:ascii="Comic Sans MS" w:eastAsia="Comic Sans MS" w:hAnsi="Comic Sans MS" w:cs="Comic Sans MS"/>
          <w:b/>
          <w:sz w:val="22"/>
          <w:szCs w:val="22"/>
        </w:rPr>
        <w:tab/>
      </w:r>
      <w:r>
        <w:rPr>
          <w:rFonts w:ascii="Comic Sans MS" w:eastAsia="Comic Sans MS" w:hAnsi="Comic Sans MS" w:cs="Comic Sans MS"/>
          <w:b/>
          <w:sz w:val="22"/>
          <w:szCs w:val="22"/>
        </w:rPr>
        <w:tab/>
      </w:r>
      <w:r>
        <w:rPr>
          <w:rFonts w:ascii="Comic Sans MS" w:eastAsia="Comic Sans MS" w:hAnsi="Comic Sans MS" w:cs="Comic Sans MS"/>
          <w:sz w:val="22"/>
          <w:szCs w:val="22"/>
        </w:rPr>
        <w:t>6 pts</w:t>
      </w:r>
    </w:p>
    <w:p w:rsidR="00D948DD" w:rsidRDefault="00E85F86">
      <w:pPr>
        <w:numPr>
          <w:ilvl w:val="0"/>
          <w:numId w:val="3"/>
        </w:numPr>
        <w:ind w:right="-425"/>
        <w:rPr>
          <w:rFonts w:ascii="Comic Sans MS" w:eastAsia="Comic Sans MS" w:hAnsi="Comic Sans MS" w:cs="Comic Sans MS"/>
          <w:sz w:val="22"/>
          <w:szCs w:val="22"/>
        </w:rPr>
      </w:pPr>
      <w:r>
        <w:rPr>
          <w:rFonts w:ascii="Comic Sans MS" w:eastAsia="Comic Sans MS" w:hAnsi="Comic Sans MS" w:cs="Comic Sans MS"/>
          <w:sz w:val="22"/>
          <w:szCs w:val="22"/>
        </w:rPr>
        <w:t xml:space="preserve">Donnez les éléments permettant de déceler qu’un plongeur en immersion subit les effets du froid. </w:t>
      </w:r>
    </w:p>
    <w:p w:rsidR="00D948DD" w:rsidRDefault="00E85F86">
      <w:pPr>
        <w:numPr>
          <w:ilvl w:val="0"/>
          <w:numId w:val="3"/>
        </w:numPr>
        <w:pBdr>
          <w:top w:val="nil"/>
          <w:left w:val="nil"/>
          <w:bottom w:val="nil"/>
          <w:right w:val="nil"/>
          <w:between w:val="nil"/>
        </w:pBdr>
        <w:spacing w:line="276" w:lineRule="auto"/>
        <w:rPr>
          <w:rFonts w:ascii="Comic Sans MS" w:eastAsia="Comic Sans MS" w:hAnsi="Comic Sans MS" w:cs="Comic Sans MS"/>
          <w:sz w:val="22"/>
          <w:szCs w:val="22"/>
        </w:rPr>
      </w:pPr>
      <w:r>
        <w:rPr>
          <w:rFonts w:ascii="Comic Sans MS" w:eastAsia="Comic Sans MS" w:hAnsi="Comic Sans MS" w:cs="Comic Sans MS"/>
          <w:color w:val="000000"/>
          <w:sz w:val="22"/>
          <w:szCs w:val="22"/>
        </w:rPr>
        <w:t>Expliquez-en les causes.</w:t>
      </w:r>
    </w:p>
    <w:p w:rsidR="00D948DD" w:rsidRDefault="00E85F86">
      <w:pPr>
        <w:numPr>
          <w:ilvl w:val="0"/>
          <w:numId w:val="3"/>
        </w:numPr>
        <w:pBdr>
          <w:top w:val="nil"/>
          <w:left w:val="nil"/>
          <w:bottom w:val="nil"/>
          <w:right w:val="nil"/>
          <w:between w:val="nil"/>
        </w:pBdr>
        <w:spacing w:line="276" w:lineRule="auto"/>
        <w:rPr>
          <w:rFonts w:ascii="Comic Sans MS" w:eastAsia="Comic Sans MS" w:hAnsi="Comic Sans MS" w:cs="Comic Sans MS"/>
          <w:sz w:val="22"/>
          <w:szCs w:val="22"/>
        </w:rPr>
      </w:pPr>
      <w:r>
        <w:rPr>
          <w:rFonts w:ascii="Comic Sans MS" w:eastAsia="Comic Sans MS" w:hAnsi="Comic Sans MS" w:cs="Comic Sans MS"/>
          <w:color w:val="000000"/>
          <w:sz w:val="22"/>
          <w:szCs w:val="22"/>
        </w:rPr>
        <w:t>Quels sont les mécanismes de lutte contre le froid que l’organisme met en place ?</w:t>
      </w:r>
    </w:p>
    <w:p w:rsidR="00D948DD" w:rsidRDefault="00E85F86">
      <w:pPr>
        <w:numPr>
          <w:ilvl w:val="0"/>
          <w:numId w:val="3"/>
        </w:numPr>
        <w:rPr>
          <w:rFonts w:ascii="Comic Sans MS" w:eastAsia="Comic Sans MS" w:hAnsi="Comic Sans MS" w:cs="Comic Sans MS"/>
          <w:sz w:val="22"/>
          <w:szCs w:val="22"/>
        </w:rPr>
      </w:pPr>
      <w:r>
        <w:rPr>
          <w:rFonts w:ascii="Comic Sans MS" w:eastAsia="Comic Sans MS" w:hAnsi="Comic Sans MS" w:cs="Comic Sans MS"/>
          <w:sz w:val="22"/>
          <w:szCs w:val="22"/>
        </w:rPr>
        <w:t>Quelles précautions donneriez-vous aux plongeurs envisageant une plongée en eau froide ?</w:t>
      </w: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D948DD">
      <w:pPr>
        <w:widowControl w:val="0"/>
        <w:pBdr>
          <w:top w:val="nil"/>
          <w:left w:val="nil"/>
          <w:bottom w:val="nil"/>
          <w:right w:val="nil"/>
          <w:between w:val="nil"/>
        </w:pBdr>
        <w:rPr>
          <w:rFonts w:ascii="Comic Sans MS" w:eastAsia="Comic Sans MS" w:hAnsi="Comic Sans MS" w:cs="Comic Sans MS"/>
          <w:color w:val="000000"/>
          <w:sz w:val="22"/>
          <w:szCs w:val="22"/>
        </w:rPr>
      </w:pPr>
    </w:p>
    <w:p w:rsidR="00D948DD" w:rsidRDefault="00E85F86">
      <w:pPr>
        <w:widowControl w:val="0"/>
        <w:pBdr>
          <w:top w:val="nil"/>
          <w:left w:val="nil"/>
          <w:bottom w:val="nil"/>
          <w:right w:val="nil"/>
          <w:between w:val="nil"/>
        </w:pBdr>
        <w:jc w:val="center"/>
        <w:rPr>
          <w:rFonts w:ascii="Comic Sans MS" w:eastAsia="Comic Sans MS" w:hAnsi="Comic Sans MS" w:cs="Comic Sans MS"/>
          <w:color w:val="000000"/>
          <w:sz w:val="22"/>
          <w:szCs w:val="22"/>
        </w:rPr>
      </w:pPr>
      <w:proofErr w:type="spellStart"/>
      <w:r>
        <w:rPr>
          <w:rFonts w:ascii="Comic Sans MS" w:eastAsia="Comic Sans MS" w:hAnsi="Comic Sans MS" w:cs="Comic Sans MS"/>
          <w:b/>
          <w:color w:val="000000"/>
          <w:sz w:val="22"/>
          <w:szCs w:val="22"/>
        </w:rPr>
        <w:t>REFERENTIEL</w:t>
      </w:r>
      <w:proofErr w:type="spellEnd"/>
      <w:r>
        <w:rPr>
          <w:rFonts w:ascii="Comic Sans MS" w:eastAsia="Comic Sans MS" w:hAnsi="Comic Sans MS" w:cs="Comic Sans MS"/>
          <w:b/>
          <w:color w:val="000000"/>
          <w:sz w:val="22"/>
          <w:szCs w:val="22"/>
        </w:rPr>
        <w:t xml:space="preserve"> DE CORRECTION</w:t>
      </w:r>
    </w:p>
    <w:p w:rsidR="00D948DD" w:rsidRDefault="00D948DD">
      <w:pPr>
        <w:rPr>
          <w:rFonts w:ascii="Comic Sans MS" w:eastAsia="Comic Sans MS" w:hAnsi="Comic Sans MS" w:cs="Comic Sans MS"/>
          <w:sz w:val="22"/>
          <w:szCs w:val="22"/>
        </w:rPr>
      </w:pPr>
    </w:p>
    <w:p w:rsidR="00D948DD" w:rsidRDefault="00D948DD">
      <w:pPr>
        <w:rPr>
          <w:rFonts w:ascii="Comic Sans MS" w:eastAsia="Comic Sans MS" w:hAnsi="Comic Sans MS" w:cs="Comic Sans MS"/>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Question n° 1</w:t>
      </w:r>
      <w:r>
        <w:rPr>
          <w:rFonts w:ascii="Comic Sans MS" w:eastAsia="Comic Sans MS" w:hAnsi="Comic Sans MS" w:cs="Comic Sans MS"/>
          <w:sz w:val="22"/>
          <w:szCs w:val="22"/>
        </w:rPr>
        <w:t xml:space="preserve"> </w:t>
      </w:r>
      <w:r>
        <w:rPr>
          <w:rFonts w:ascii="Comic Sans MS" w:eastAsia="Comic Sans MS" w:hAnsi="Comic Sans MS" w:cs="Comic Sans MS"/>
          <w:sz w:val="22"/>
          <w:szCs w:val="22"/>
        </w:rPr>
        <w:tab/>
      </w:r>
      <w:r>
        <w:rPr>
          <w:rFonts w:ascii="Comic Sans MS" w:eastAsia="Comic Sans MS" w:hAnsi="Comic Sans MS" w:cs="Comic Sans MS"/>
          <w:sz w:val="22"/>
          <w:szCs w:val="22"/>
        </w:rPr>
        <w:tab/>
        <w:t>4 pts</w:t>
      </w:r>
    </w:p>
    <w:p w:rsidR="00D948DD" w:rsidRDefault="00E85F86">
      <w:pPr>
        <w:ind w:left="426"/>
        <w:rPr>
          <w:rFonts w:ascii="Comic Sans MS" w:eastAsia="Comic Sans MS" w:hAnsi="Comic Sans MS" w:cs="Comic Sans MS"/>
          <w:sz w:val="22"/>
          <w:szCs w:val="22"/>
        </w:rPr>
      </w:pPr>
      <w:r>
        <w:rPr>
          <w:rFonts w:ascii="Comic Sans MS" w:eastAsia="Comic Sans MS" w:hAnsi="Comic Sans MS" w:cs="Comic Sans MS"/>
          <w:sz w:val="22"/>
          <w:szCs w:val="22"/>
        </w:rPr>
        <w:t>Définissez l’échauffement et indiquez ses effets sur l’organisme.</w:t>
      </w:r>
    </w:p>
    <w:p w:rsidR="00D948DD" w:rsidRDefault="00E85F86">
      <w:pPr>
        <w:shd w:val="clear" w:color="auto" w:fill="FFFFFF"/>
        <w:ind w:left="426" w:right="-284"/>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L’échauffement doit être la phase préparatoire de toute séance physique.  C’est la période de transition entre le repos et l'effort visant à préparer physiquement et mentalement le sportif à son activité sportive (entraînement et compétition). L'échauffement met progressivement en condition l'organisme (articulations, muscles, système cardio-respiratoire) et le psychisme. (1,5 pt)</w:t>
      </w:r>
    </w:p>
    <w:p w:rsidR="00D948DD" w:rsidRDefault="00E85F86">
      <w:pPr>
        <w:shd w:val="clear" w:color="auto" w:fill="FFFFFF"/>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Cela se traduit par :</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2.5 pts</w:t>
      </w:r>
    </w:p>
    <w:p w:rsidR="00D948DD" w:rsidRDefault="00E85F86">
      <w:pPr>
        <w:numPr>
          <w:ilvl w:val="0"/>
          <w:numId w:val="5"/>
        </w:numPr>
        <w:shd w:val="clear" w:color="auto" w:fill="FFFFFF"/>
        <w:ind w:hanging="152"/>
        <w:rPr>
          <w:color w:val="0070C0"/>
          <w:sz w:val="22"/>
          <w:szCs w:val="22"/>
        </w:rPr>
      </w:pPr>
      <w:r>
        <w:rPr>
          <w:rFonts w:ascii="Comic Sans MS" w:eastAsia="Comic Sans MS" w:hAnsi="Comic Sans MS" w:cs="Comic Sans MS"/>
          <w:i/>
          <w:color w:val="0070C0"/>
          <w:sz w:val="22"/>
          <w:szCs w:val="22"/>
        </w:rPr>
        <w:t>Au niveau de l’organisme :</w:t>
      </w:r>
    </w:p>
    <w:p w:rsidR="00D948DD" w:rsidRDefault="00E85F86">
      <w:pPr>
        <w:numPr>
          <w:ilvl w:val="0"/>
          <w:numId w:val="6"/>
        </w:numPr>
        <w:shd w:val="clear" w:color="auto" w:fill="FFFFFF"/>
        <w:ind w:left="1134" w:hanging="215"/>
        <w:rPr>
          <w:color w:val="0070C0"/>
          <w:sz w:val="22"/>
          <w:szCs w:val="22"/>
        </w:rPr>
      </w:pPr>
      <w:r>
        <w:rPr>
          <w:rFonts w:ascii="Comic Sans MS" w:eastAsia="Comic Sans MS" w:hAnsi="Comic Sans MS" w:cs="Comic Sans MS"/>
          <w:i/>
          <w:color w:val="0070C0"/>
          <w:sz w:val="22"/>
          <w:szCs w:val="22"/>
        </w:rPr>
        <w:t>Augmentation de la température corporelle,</w:t>
      </w:r>
    </w:p>
    <w:p w:rsidR="00D948DD" w:rsidRDefault="00E85F86">
      <w:pPr>
        <w:numPr>
          <w:ilvl w:val="0"/>
          <w:numId w:val="6"/>
        </w:numPr>
        <w:shd w:val="clear" w:color="auto" w:fill="FFFFFF"/>
        <w:ind w:left="1134" w:hanging="215"/>
        <w:rPr>
          <w:color w:val="0070C0"/>
          <w:sz w:val="22"/>
          <w:szCs w:val="22"/>
        </w:rPr>
      </w:pPr>
      <w:r>
        <w:rPr>
          <w:rFonts w:ascii="Comic Sans MS" w:eastAsia="Comic Sans MS" w:hAnsi="Comic Sans MS" w:cs="Comic Sans MS"/>
          <w:i/>
          <w:color w:val="0070C0"/>
          <w:sz w:val="22"/>
          <w:szCs w:val="22"/>
        </w:rPr>
        <w:t>Adaptation progressive des fonctions respiratoire et ventilatoire à l’effort envisagé. </w:t>
      </w:r>
    </w:p>
    <w:p w:rsidR="00D948DD" w:rsidRDefault="00E85F86">
      <w:pPr>
        <w:numPr>
          <w:ilvl w:val="0"/>
          <w:numId w:val="6"/>
        </w:numPr>
        <w:shd w:val="clear" w:color="auto" w:fill="FFFFFF"/>
        <w:ind w:left="1134" w:hanging="215"/>
        <w:rPr>
          <w:color w:val="0070C0"/>
          <w:sz w:val="22"/>
          <w:szCs w:val="22"/>
        </w:rPr>
      </w:pPr>
      <w:r>
        <w:rPr>
          <w:rFonts w:ascii="Comic Sans MS" w:eastAsia="Comic Sans MS" w:hAnsi="Comic Sans MS" w:cs="Comic Sans MS"/>
          <w:i/>
          <w:color w:val="0070C0"/>
          <w:sz w:val="22"/>
          <w:szCs w:val="22"/>
        </w:rPr>
        <w:t>Augmentation de la vitesse de contraction des muscles, accroissement de leur souplesse,</w:t>
      </w:r>
    </w:p>
    <w:p w:rsidR="00D948DD" w:rsidRDefault="00E85F86">
      <w:pPr>
        <w:numPr>
          <w:ilvl w:val="0"/>
          <w:numId w:val="6"/>
        </w:numPr>
        <w:shd w:val="clear" w:color="auto" w:fill="FFFFFF"/>
        <w:ind w:left="1134" w:hanging="215"/>
        <w:rPr>
          <w:color w:val="0070C0"/>
          <w:sz w:val="22"/>
          <w:szCs w:val="22"/>
        </w:rPr>
      </w:pPr>
      <w:r>
        <w:rPr>
          <w:rFonts w:ascii="Comic Sans MS" w:eastAsia="Comic Sans MS" w:hAnsi="Comic Sans MS" w:cs="Comic Sans MS"/>
          <w:i/>
          <w:color w:val="0070C0"/>
          <w:sz w:val="22"/>
          <w:szCs w:val="22"/>
        </w:rPr>
        <w:t>Amélioration de l’élasticité des tendons,</w:t>
      </w:r>
    </w:p>
    <w:p w:rsidR="00D948DD" w:rsidRDefault="00E85F86">
      <w:pPr>
        <w:numPr>
          <w:ilvl w:val="0"/>
          <w:numId w:val="6"/>
        </w:numPr>
        <w:shd w:val="clear" w:color="auto" w:fill="FFFFFF"/>
        <w:ind w:left="1134" w:hanging="215"/>
        <w:rPr>
          <w:color w:val="0070C0"/>
          <w:sz w:val="22"/>
          <w:szCs w:val="22"/>
        </w:rPr>
      </w:pPr>
      <w:r>
        <w:rPr>
          <w:rFonts w:ascii="Comic Sans MS" w:eastAsia="Comic Sans MS" w:hAnsi="Comic Sans MS" w:cs="Comic Sans MS"/>
          <w:i/>
          <w:color w:val="0070C0"/>
          <w:sz w:val="22"/>
          <w:szCs w:val="22"/>
        </w:rPr>
        <w:t>Amélioration de la fluidité de la synovie (articulations)</w:t>
      </w:r>
    </w:p>
    <w:p w:rsidR="00D948DD" w:rsidRDefault="00E85F86">
      <w:pPr>
        <w:numPr>
          <w:ilvl w:val="0"/>
          <w:numId w:val="6"/>
        </w:numPr>
        <w:shd w:val="clear" w:color="auto" w:fill="FFFFFF"/>
        <w:ind w:left="1134" w:hanging="215"/>
        <w:rPr>
          <w:color w:val="0070C0"/>
          <w:sz w:val="22"/>
          <w:szCs w:val="22"/>
        </w:rPr>
      </w:pPr>
      <w:r>
        <w:rPr>
          <w:rFonts w:ascii="Comic Sans MS" w:eastAsia="Comic Sans MS" w:hAnsi="Comic Sans MS" w:cs="Comic Sans MS"/>
          <w:i/>
          <w:color w:val="0070C0"/>
          <w:sz w:val="22"/>
          <w:szCs w:val="22"/>
        </w:rPr>
        <w:t>Amélioration de l’utilisation et de la diffusion tissulaire de l’O2</w:t>
      </w:r>
    </w:p>
    <w:p w:rsidR="00D948DD" w:rsidRDefault="00E85F86">
      <w:pPr>
        <w:shd w:val="clear" w:color="auto" w:fill="FFFFFF"/>
        <w:ind w:left="709" w:firstLine="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Ce qui permet d’éviter certaines blessures</w:t>
      </w:r>
    </w:p>
    <w:p w:rsidR="00D948DD" w:rsidRDefault="00E85F86">
      <w:pPr>
        <w:numPr>
          <w:ilvl w:val="0"/>
          <w:numId w:val="5"/>
        </w:numPr>
        <w:shd w:val="clear" w:color="auto" w:fill="FFFFFF"/>
        <w:ind w:hanging="152"/>
        <w:rPr>
          <w:color w:val="0070C0"/>
          <w:sz w:val="22"/>
          <w:szCs w:val="22"/>
        </w:rPr>
      </w:pPr>
      <w:r>
        <w:rPr>
          <w:rFonts w:ascii="Comic Sans MS" w:eastAsia="Comic Sans MS" w:hAnsi="Comic Sans MS" w:cs="Comic Sans MS"/>
          <w:i/>
          <w:color w:val="0070C0"/>
          <w:sz w:val="22"/>
          <w:szCs w:val="22"/>
        </w:rPr>
        <w:t>Pour la synchronisation des mouvements : amélioration de la conduction nerveuse,</w:t>
      </w:r>
    </w:p>
    <w:p w:rsidR="00D948DD" w:rsidRDefault="00E85F86">
      <w:pPr>
        <w:numPr>
          <w:ilvl w:val="0"/>
          <w:numId w:val="5"/>
        </w:numPr>
        <w:shd w:val="clear" w:color="auto" w:fill="FFFFFF"/>
        <w:ind w:right="-425" w:hanging="152"/>
        <w:rPr>
          <w:color w:val="0070C0"/>
          <w:sz w:val="22"/>
          <w:szCs w:val="22"/>
        </w:rPr>
      </w:pPr>
      <w:r>
        <w:rPr>
          <w:rFonts w:ascii="Comic Sans MS" w:eastAsia="Comic Sans MS" w:hAnsi="Comic Sans MS" w:cs="Comic Sans MS"/>
          <w:i/>
          <w:color w:val="0070C0"/>
          <w:sz w:val="22"/>
          <w:szCs w:val="22"/>
        </w:rPr>
        <w:t xml:space="preserve">Au niveau psychologique :  Amélioration de la concentration et donc de l’efficacité. </w:t>
      </w:r>
      <w:r>
        <w:rPr>
          <w:rFonts w:ascii="Comic Sans MS" w:eastAsia="Comic Sans MS" w:hAnsi="Comic Sans MS" w:cs="Comic Sans MS"/>
          <w:i/>
          <w:color w:val="0070C0"/>
          <w:sz w:val="22"/>
          <w:szCs w:val="22"/>
        </w:rPr>
        <w:tab/>
      </w:r>
    </w:p>
    <w:p w:rsidR="00D948DD" w:rsidRDefault="00D948DD">
      <w:pPr>
        <w:rPr>
          <w:rFonts w:ascii="Comic Sans MS" w:eastAsia="Comic Sans MS" w:hAnsi="Comic Sans MS" w:cs="Comic Sans MS"/>
          <w:sz w:val="22"/>
          <w:szCs w:val="22"/>
        </w:rPr>
      </w:pPr>
    </w:p>
    <w:p w:rsidR="00D948DD" w:rsidRDefault="00D948DD">
      <w:pPr>
        <w:rPr>
          <w:rFonts w:ascii="Comic Sans MS" w:eastAsia="Comic Sans MS" w:hAnsi="Comic Sans MS" w:cs="Comic Sans MS"/>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Question n° 2</w:t>
      </w:r>
      <w:r>
        <w:rPr>
          <w:rFonts w:ascii="Comic Sans MS" w:eastAsia="Comic Sans MS" w:hAnsi="Comic Sans MS" w:cs="Comic Sans MS"/>
          <w:b/>
          <w:sz w:val="22"/>
          <w:szCs w:val="22"/>
        </w:rPr>
        <w:tab/>
      </w:r>
      <w:r>
        <w:rPr>
          <w:rFonts w:ascii="Comic Sans MS" w:eastAsia="Comic Sans MS" w:hAnsi="Comic Sans MS" w:cs="Comic Sans MS"/>
          <w:sz w:val="22"/>
          <w:szCs w:val="22"/>
        </w:rPr>
        <w:tab/>
        <w:t>4 pts</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Arrivé à une profondeur de 40 m suite à l’épreuve de descente dans le bleu, un candidat à l’examen de Guide de Palanquée vous indique avoir des problèmes aux oreilles. Il n’arrive pas à se stabiliser et vous fait signe qu’il a des vertiges. Vous entamez sans délais une assistance.</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Déséquipé sur le bateau, votre élève se plaint de douleur à l’oreille droite, de sensation d’oreille bouchée et a du mal à se maintenir debout.</w:t>
      </w:r>
    </w:p>
    <w:p w:rsidR="00D948DD" w:rsidRDefault="00D948DD">
      <w:pPr>
        <w:ind w:left="284"/>
        <w:rPr>
          <w:rFonts w:ascii="Comic Sans MS" w:eastAsia="Comic Sans MS" w:hAnsi="Comic Sans MS" w:cs="Comic Sans MS"/>
          <w:sz w:val="22"/>
          <w:szCs w:val="22"/>
        </w:rPr>
      </w:pPr>
    </w:p>
    <w:p w:rsidR="00D948DD" w:rsidRDefault="00E85F86">
      <w:pPr>
        <w:numPr>
          <w:ilvl w:val="0"/>
          <w:numId w:val="1"/>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 accident envisagez-vous ?</w:t>
      </w:r>
      <w:r>
        <w:rPr>
          <w:rFonts w:ascii="Comic Sans MS" w:eastAsia="Comic Sans MS" w:hAnsi="Comic Sans MS" w:cs="Comic Sans MS"/>
          <w:color w:val="000000"/>
          <w:sz w:val="22"/>
          <w:szCs w:val="22"/>
        </w:rPr>
        <w:tab/>
        <w:t>(1 pt)</w:t>
      </w:r>
    </w:p>
    <w:p w:rsidR="00D948DD" w:rsidRDefault="00E85F86">
      <w:pPr>
        <w:pBdr>
          <w:top w:val="nil"/>
          <w:left w:val="nil"/>
          <w:bottom w:val="nil"/>
          <w:right w:val="nil"/>
          <w:between w:val="nil"/>
        </w:pBdr>
        <w:spacing w:line="276" w:lineRule="auto"/>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Accident barotraumatique de l’oreille moyenne avec atteinte de l’oreille interne</w:t>
      </w:r>
    </w:p>
    <w:p w:rsidR="00D948DD" w:rsidRDefault="00D948DD">
      <w:pPr>
        <w:pBdr>
          <w:top w:val="nil"/>
          <w:left w:val="nil"/>
          <w:bottom w:val="nil"/>
          <w:right w:val="nil"/>
          <w:between w:val="nil"/>
        </w:pBdr>
        <w:spacing w:line="276" w:lineRule="auto"/>
        <w:ind w:left="709" w:hanging="720"/>
        <w:rPr>
          <w:rFonts w:ascii="Comic Sans MS" w:eastAsia="Comic Sans MS" w:hAnsi="Comic Sans MS" w:cs="Comic Sans MS"/>
          <w:color w:val="0070C0"/>
          <w:sz w:val="22"/>
          <w:szCs w:val="22"/>
        </w:rPr>
      </w:pPr>
    </w:p>
    <w:p w:rsidR="00D948DD" w:rsidRDefault="00E85F86">
      <w:pPr>
        <w:numPr>
          <w:ilvl w:val="0"/>
          <w:numId w:val="1"/>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Expliquez cet accident vis-à-vis des symptômes constatés. </w:t>
      </w:r>
      <w:r>
        <w:rPr>
          <w:rFonts w:ascii="Comic Sans MS" w:eastAsia="Comic Sans MS" w:hAnsi="Comic Sans MS" w:cs="Comic Sans MS"/>
          <w:color w:val="000000"/>
          <w:sz w:val="22"/>
          <w:szCs w:val="22"/>
        </w:rPr>
        <w:tab/>
        <w:t>(2 pts)</w:t>
      </w:r>
    </w:p>
    <w:p w:rsidR="00D948DD" w:rsidRDefault="00E85F86">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Avec la profondeur, la pression de l’eau augmente. Si les manœuvres d’équipression (Valsalva, Frenzel, BTV, etc.) sont mal réalisées par le plongeur ou inefficaces lors de son évolution, le tympan est soumis à une trop forte pression engendrant une distension de la paroi, pouvant </w:t>
      </w:r>
      <w:r>
        <w:rPr>
          <w:rFonts w:ascii="Comic Sans MS" w:eastAsia="Comic Sans MS" w:hAnsi="Comic Sans MS" w:cs="Comic Sans MS"/>
          <w:i/>
          <w:color w:val="0070C0"/>
          <w:sz w:val="22"/>
          <w:szCs w:val="22"/>
        </w:rPr>
        <w:lastRenderedPageBreak/>
        <w:t>même provoquer sa fissuration. Une descente rapide et non maîtrisée peut correspondre à des manœuvres brutales et soudaines.</w:t>
      </w: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C20667">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Si l’étrier subit</w:t>
      </w:r>
      <w:r w:rsidR="00E85F86">
        <w:rPr>
          <w:rFonts w:ascii="Comic Sans MS" w:eastAsia="Comic Sans MS" w:hAnsi="Comic Sans MS" w:cs="Comic Sans MS"/>
          <w:i/>
          <w:color w:val="0070C0"/>
          <w:sz w:val="22"/>
          <w:szCs w:val="22"/>
        </w:rPr>
        <w:t xml:space="preserve"> à un " coup de piston"</w:t>
      </w:r>
      <w:r>
        <w:rPr>
          <w:rFonts w:ascii="Comic Sans MS" w:eastAsia="Comic Sans MS" w:hAnsi="Comic Sans MS" w:cs="Comic Sans MS"/>
          <w:i/>
          <w:color w:val="0070C0"/>
          <w:sz w:val="22"/>
          <w:szCs w:val="22"/>
        </w:rPr>
        <w:t xml:space="preserve">, cela </w:t>
      </w:r>
      <w:r w:rsidR="00E85F86">
        <w:rPr>
          <w:rFonts w:ascii="Comic Sans MS" w:eastAsia="Comic Sans MS" w:hAnsi="Comic Sans MS" w:cs="Comic Sans MS"/>
          <w:i/>
          <w:color w:val="0070C0"/>
          <w:sz w:val="22"/>
          <w:szCs w:val="22"/>
        </w:rPr>
        <w:t>peut engendrer des désordres sur la fenêtre ovale avec atteinte d</w:t>
      </w:r>
      <w:r>
        <w:rPr>
          <w:rFonts w:ascii="Comic Sans MS" w:eastAsia="Comic Sans MS" w:hAnsi="Comic Sans MS" w:cs="Comic Sans MS"/>
          <w:i/>
          <w:color w:val="0070C0"/>
          <w:sz w:val="22"/>
          <w:szCs w:val="22"/>
        </w:rPr>
        <w:t>e la cochlée</w:t>
      </w:r>
      <w:r w:rsidR="00E85F86">
        <w:rPr>
          <w:rFonts w:ascii="Comic Sans MS" w:eastAsia="Comic Sans MS" w:hAnsi="Comic Sans MS" w:cs="Comic Sans MS"/>
          <w:i/>
          <w:color w:val="0070C0"/>
          <w:sz w:val="22"/>
          <w:szCs w:val="22"/>
        </w:rPr>
        <w:t xml:space="preserve">. </w:t>
      </w:r>
    </w:p>
    <w:p w:rsidR="00D948DD" w:rsidRDefault="00E85F86">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L’oreille interne peut donc être également directement affectée avec une atteinte vestibulaire et cochléaire suite à une hyperpression dans la caisse du tympan. Le rapport de taille entre le tympan et la fenêtre ovale augmente les risques de surpression interne par la transmission des forces à travers la chaine des osselet</w:t>
      </w:r>
      <w:r w:rsidR="00173974">
        <w:rPr>
          <w:rFonts w:ascii="Comic Sans MS" w:eastAsia="Comic Sans MS" w:hAnsi="Comic Sans MS" w:cs="Comic Sans MS"/>
          <w:i/>
          <w:color w:val="0070C0"/>
          <w:sz w:val="22"/>
          <w:szCs w:val="22"/>
        </w:rPr>
        <w:t>s.</w:t>
      </w: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E85F86">
      <w:pPr>
        <w:numPr>
          <w:ilvl w:val="0"/>
          <w:numId w:val="1"/>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Quelles pourraient être les conséquences de cet accident ?</w:t>
      </w:r>
      <w:r>
        <w:rPr>
          <w:rFonts w:ascii="Comic Sans MS" w:eastAsia="Comic Sans MS" w:hAnsi="Comic Sans MS" w:cs="Comic Sans MS"/>
          <w:color w:val="000000"/>
          <w:sz w:val="22"/>
          <w:szCs w:val="22"/>
        </w:rPr>
        <w:tab/>
        <w:t>(1 pt)</w:t>
      </w:r>
    </w:p>
    <w:p w:rsidR="00D948DD" w:rsidRDefault="00E85F86">
      <w:pPr>
        <w:pBdr>
          <w:top w:val="nil"/>
          <w:left w:val="nil"/>
          <w:bottom w:val="nil"/>
          <w:right w:val="nil"/>
          <w:between w:val="nil"/>
        </w:pBdr>
        <w:spacing w:line="276" w:lineRule="auto"/>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Baisse partielle ou totale de l’audition de l’oreille endommagée, vertiges, perte de l’équilibre, nausées et vomissements.</w:t>
      </w:r>
      <w:r>
        <w:rPr>
          <w:rFonts w:ascii="Comic Sans MS" w:eastAsia="Comic Sans MS" w:hAnsi="Comic Sans MS" w:cs="Comic Sans MS"/>
          <w:i/>
          <w:color w:val="0070C0"/>
          <w:sz w:val="22"/>
          <w:szCs w:val="22"/>
        </w:rPr>
        <w:tab/>
      </w:r>
    </w:p>
    <w:p w:rsidR="00D948DD"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22"/>
          <w:szCs w:val="22"/>
        </w:rPr>
      </w:pPr>
    </w:p>
    <w:p w:rsidR="00D948DD"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Question n° 3</w:t>
      </w:r>
      <w:r>
        <w:rPr>
          <w:rFonts w:ascii="Comic Sans MS" w:eastAsia="Comic Sans MS" w:hAnsi="Comic Sans MS" w:cs="Comic Sans MS"/>
          <w:b/>
          <w:sz w:val="22"/>
          <w:szCs w:val="22"/>
        </w:rPr>
        <w:tab/>
      </w:r>
      <w:r>
        <w:rPr>
          <w:rFonts w:ascii="Comic Sans MS" w:eastAsia="Comic Sans MS" w:hAnsi="Comic Sans MS" w:cs="Comic Sans MS"/>
          <w:sz w:val="22"/>
          <w:szCs w:val="22"/>
        </w:rPr>
        <w:tab/>
        <w:t>6 pts</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Quels sont les dangers et les bénéfices des différents types d’utilisation de l’oxygène en plongée.</w:t>
      </w:r>
    </w:p>
    <w:p w:rsidR="00D948DD" w:rsidRDefault="00E85F86">
      <w:pPr>
        <w:ind w:left="284"/>
        <w:rPr>
          <w:rFonts w:ascii="Comic Sans MS" w:eastAsia="Comic Sans MS" w:hAnsi="Comic Sans MS" w:cs="Comic Sans MS"/>
          <w:sz w:val="22"/>
          <w:szCs w:val="22"/>
        </w:rPr>
      </w:pPr>
      <w:r>
        <w:rPr>
          <w:rFonts w:ascii="Comic Sans MS" w:eastAsia="Comic Sans MS" w:hAnsi="Comic Sans MS" w:cs="Comic Sans MS"/>
          <w:sz w:val="22"/>
          <w:szCs w:val="22"/>
        </w:rPr>
        <w:t>Pour chaque cas, décrivez les mécanismes concernés.</w:t>
      </w:r>
    </w:p>
    <w:p w:rsidR="00D948DD" w:rsidRDefault="00D948DD">
      <w:pPr>
        <w:rPr>
          <w:rFonts w:ascii="Comic Sans MS" w:eastAsia="Comic Sans MS" w:hAnsi="Comic Sans MS" w:cs="Comic Sans MS"/>
          <w:sz w:val="22"/>
          <w:szCs w:val="22"/>
        </w:rPr>
      </w:pPr>
      <w:bookmarkStart w:id="0" w:name="_gjdgxs" w:colFirst="0" w:colLast="0"/>
      <w:bookmarkEnd w:id="0"/>
    </w:p>
    <w:p w:rsidR="00D948DD" w:rsidRDefault="00E85F86">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u w:val="single"/>
        </w:rPr>
        <w:t>L’hyperoxie</w:t>
      </w:r>
      <w:r>
        <w:rPr>
          <w:rFonts w:ascii="Comic Sans MS" w:eastAsia="Comic Sans MS" w:hAnsi="Comic Sans MS" w:cs="Comic Sans MS"/>
          <w:i/>
          <w:color w:val="0070C0"/>
          <w:sz w:val="22"/>
          <w:szCs w:val="22"/>
        </w:rPr>
        <w:t> : 2 accidents possibles :</w:t>
      </w:r>
    </w:p>
    <w:p w:rsidR="00D948DD" w:rsidRDefault="00E85F86">
      <w:pPr>
        <w:numPr>
          <w:ilvl w:val="0"/>
          <w:numId w:val="7"/>
        </w:numPr>
        <w:pBdr>
          <w:top w:val="nil"/>
          <w:left w:val="nil"/>
          <w:bottom w:val="nil"/>
          <w:right w:val="nil"/>
          <w:between w:val="nil"/>
        </w:pBdr>
        <w:spacing w:line="276" w:lineRule="auto"/>
        <w:ind w:left="851" w:hanging="284"/>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 Elle apparaît lorsque que la pression partielle d’O2 approche 1.6 b dans l’air respiré (taux variable en fonction du milieu, de la sensibilité du plongeur, etc.) : effet Paul Bert.</w:t>
      </w:r>
    </w:p>
    <w:p w:rsidR="00D948DD" w:rsidRDefault="00E85F86">
      <w:pPr>
        <w:ind w:left="851"/>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La présence en excès d’oxygène véhiculé par le sang devient toxique pour les neurones (production de radicaux libres en réaction avec les cellules cérébrales).</w:t>
      </w:r>
    </w:p>
    <w:p w:rsidR="00D948DD" w:rsidRDefault="00E85F86">
      <w:pPr>
        <w:ind w:left="851"/>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Les effets d’apparition de cette surexposition à l’oxygène se matérialisent sous l’eau, très souvent à quelques tremblements/secousses brèves suivis d’une perte de connaissance immédiate. (la crise hyperoxique classique en 3 phases apparait surtout en caisson)</w:t>
      </w:r>
    </w:p>
    <w:p w:rsidR="00D948DD" w:rsidRPr="00D10570" w:rsidRDefault="00E85F86" w:rsidP="00D10570">
      <w:pPr>
        <w:pStyle w:val="Paragraphedeliste"/>
        <w:numPr>
          <w:ilvl w:val="0"/>
          <w:numId w:val="7"/>
        </w:numPr>
        <w:pBdr>
          <w:top w:val="nil"/>
          <w:left w:val="nil"/>
          <w:bottom w:val="nil"/>
          <w:right w:val="nil"/>
          <w:between w:val="nil"/>
        </w:pBdr>
        <w:spacing w:line="276" w:lineRule="auto"/>
        <w:rPr>
          <w:rFonts w:ascii="Comic Sans MS" w:eastAsia="Comic Sans MS" w:hAnsi="Comic Sans MS" w:cs="Comic Sans MS"/>
          <w:color w:val="0070C0"/>
          <w:sz w:val="22"/>
          <w:szCs w:val="22"/>
        </w:rPr>
      </w:pPr>
      <w:r w:rsidRPr="00D10570">
        <w:rPr>
          <w:rFonts w:ascii="Comic Sans MS" w:eastAsia="Comic Sans MS" w:hAnsi="Comic Sans MS" w:cs="Comic Sans MS"/>
          <w:i/>
          <w:color w:val="0070C0"/>
          <w:sz w:val="22"/>
          <w:szCs w:val="22"/>
        </w:rPr>
        <w:t>Exposition prolongée et/ou répétée à une pression partielle supérieure</w:t>
      </w:r>
      <w:r w:rsidRPr="00D10570">
        <w:rPr>
          <w:rFonts w:ascii="Comic Sans MS" w:eastAsia="Comic Sans MS" w:hAnsi="Comic Sans MS" w:cs="Comic Sans MS"/>
          <w:i/>
          <w:color w:val="FF0000"/>
          <w:sz w:val="22"/>
          <w:szCs w:val="22"/>
        </w:rPr>
        <w:t xml:space="preserve"> </w:t>
      </w:r>
      <w:r w:rsidRPr="00D10570">
        <w:rPr>
          <w:rFonts w:ascii="Comic Sans MS" w:eastAsia="Comic Sans MS" w:hAnsi="Comic Sans MS" w:cs="Comic Sans MS"/>
          <w:i/>
          <w:color w:val="0070C0"/>
          <w:sz w:val="22"/>
          <w:szCs w:val="22"/>
        </w:rPr>
        <w:t>à 0.5 b : effet Lorrain Smith. Cette situation se traduit par des douleurs rétro sternales, une irritation trachéale avec toux, voire une gêne respiratoire en cas d’exposition continue.</w:t>
      </w:r>
      <w:r w:rsidRPr="00D10570">
        <w:rPr>
          <w:rFonts w:ascii="Comic Sans MS" w:eastAsia="Comic Sans MS" w:hAnsi="Comic Sans MS" w:cs="Comic Sans MS"/>
          <w:i/>
          <w:color w:val="0070C0"/>
          <w:sz w:val="22"/>
          <w:szCs w:val="22"/>
        </w:rPr>
        <w:tab/>
        <w:t>2 pts</w:t>
      </w:r>
    </w:p>
    <w:p w:rsidR="00D948DD" w:rsidRDefault="00D948DD">
      <w:pPr>
        <w:pBdr>
          <w:top w:val="nil"/>
          <w:left w:val="nil"/>
          <w:bottom w:val="nil"/>
          <w:right w:val="nil"/>
          <w:between w:val="nil"/>
        </w:pBdr>
        <w:spacing w:line="276" w:lineRule="auto"/>
        <w:ind w:left="851" w:hanging="720"/>
        <w:rPr>
          <w:rFonts w:ascii="Comic Sans MS" w:eastAsia="Comic Sans MS" w:hAnsi="Comic Sans MS" w:cs="Comic Sans MS"/>
          <w:color w:val="0070C0"/>
          <w:sz w:val="22"/>
          <w:szCs w:val="22"/>
        </w:rPr>
      </w:pPr>
    </w:p>
    <w:p w:rsidR="00D948DD" w:rsidRDefault="00E85F86">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u w:val="single"/>
        </w:rPr>
        <w:t>L’hypoxie</w:t>
      </w:r>
      <w:r>
        <w:rPr>
          <w:rFonts w:ascii="Comic Sans MS" w:eastAsia="Comic Sans MS" w:hAnsi="Comic Sans MS" w:cs="Comic Sans MS"/>
          <w:i/>
          <w:color w:val="0070C0"/>
          <w:sz w:val="22"/>
          <w:szCs w:val="22"/>
        </w:rPr>
        <w:t> : peut concerner les apnéistes et les plongeurs aux mélanges (Trimix hypoxique, etc.)</w:t>
      </w:r>
    </w:p>
    <w:p w:rsidR="00D948DD" w:rsidRDefault="00E85F86">
      <w:pPr>
        <w:ind w:left="851"/>
        <w:rPr>
          <w:rFonts w:ascii="Comic Sans MS" w:eastAsia="Comic Sans MS" w:hAnsi="Comic Sans MS" w:cs="Comic Sans MS"/>
          <w:color w:val="0070C0"/>
          <w:sz w:val="22"/>
          <w:szCs w:val="22"/>
        </w:rPr>
      </w:pPr>
      <w:bookmarkStart w:id="1" w:name="_30j0zll" w:colFirst="0" w:colLast="0"/>
      <w:bookmarkEnd w:id="1"/>
      <w:r>
        <w:rPr>
          <w:rFonts w:ascii="Comic Sans MS" w:eastAsia="Comic Sans MS" w:hAnsi="Comic Sans MS" w:cs="Comic Sans MS"/>
          <w:i/>
          <w:color w:val="0070C0"/>
          <w:sz w:val="22"/>
          <w:szCs w:val="22"/>
          <w:highlight w:val="white"/>
        </w:rPr>
        <w:lastRenderedPageBreak/>
        <w:t>L'hypoxie est l'état d'oxygénation insuffisante de certains </w:t>
      </w:r>
      <w:hyperlink r:id="rId7">
        <w:r>
          <w:rPr>
            <w:rFonts w:ascii="Comic Sans MS" w:eastAsia="Comic Sans MS" w:hAnsi="Comic Sans MS" w:cs="Comic Sans MS"/>
            <w:color w:val="0070C0"/>
            <w:sz w:val="22"/>
            <w:szCs w:val="22"/>
            <w:highlight w:val="white"/>
            <w:u w:val="single"/>
          </w:rPr>
          <w:t>tissus</w:t>
        </w:r>
      </w:hyperlink>
      <w:r>
        <w:rPr>
          <w:rFonts w:ascii="Comic Sans MS" w:eastAsia="Comic Sans MS" w:hAnsi="Comic Sans MS" w:cs="Comic Sans MS"/>
          <w:i/>
          <w:color w:val="0070C0"/>
          <w:sz w:val="22"/>
          <w:szCs w:val="22"/>
          <w:highlight w:val="white"/>
        </w:rPr>
        <w:t> ou de l'organisme entier. Le stade suivant, qui correspond au manque total ou presque total d'oxygène dans les tissus, est celui de l'</w:t>
      </w:r>
      <w:hyperlink r:id="rId8">
        <w:r>
          <w:rPr>
            <w:rFonts w:ascii="Comic Sans MS" w:eastAsia="Comic Sans MS" w:hAnsi="Comic Sans MS" w:cs="Comic Sans MS"/>
            <w:color w:val="0070C0"/>
            <w:sz w:val="22"/>
            <w:szCs w:val="22"/>
            <w:highlight w:val="white"/>
            <w:u w:val="single"/>
          </w:rPr>
          <w:t>anoxie</w:t>
        </w:r>
      </w:hyperlink>
      <w:r>
        <w:rPr>
          <w:rFonts w:ascii="Comic Sans MS" w:eastAsia="Comic Sans MS" w:hAnsi="Comic Sans MS" w:cs="Comic Sans MS"/>
          <w:i/>
          <w:color w:val="0070C0"/>
          <w:sz w:val="22"/>
          <w:szCs w:val="22"/>
          <w:highlight w:val="white"/>
        </w:rPr>
        <w:t>, qui entraîne une </w:t>
      </w:r>
      <w:hyperlink r:id="rId9">
        <w:r>
          <w:rPr>
            <w:rFonts w:ascii="Comic Sans MS" w:eastAsia="Comic Sans MS" w:hAnsi="Comic Sans MS" w:cs="Comic Sans MS"/>
            <w:color w:val="0070C0"/>
            <w:sz w:val="22"/>
            <w:szCs w:val="22"/>
            <w:highlight w:val="white"/>
            <w:u w:val="single"/>
          </w:rPr>
          <w:t>bradycardie</w:t>
        </w:r>
      </w:hyperlink>
      <w:r>
        <w:rPr>
          <w:rFonts w:ascii="Comic Sans MS" w:eastAsia="Comic Sans MS" w:hAnsi="Comic Sans MS" w:cs="Comic Sans MS"/>
          <w:i/>
          <w:color w:val="0070C0"/>
          <w:sz w:val="22"/>
          <w:szCs w:val="22"/>
          <w:highlight w:val="white"/>
        </w:rPr>
        <w:t>, puis l'</w:t>
      </w:r>
      <w:hyperlink r:id="rId10">
        <w:r>
          <w:rPr>
            <w:rFonts w:ascii="Comic Sans MS" w:eastAsia="Comic Sans MS" w:hAnsi="Comic Sans MS" w:cs="Comic Sans MS"/>
            <w:color w:val="0070C0"/>
            <w:sz w:val="22"/>
            <w:szCs w:val="22"/>
            <w:highlight w:val="white"/>
            <w:u w:val="single"/>
          </w:rPr>
          <w:t>arrêt cardiaque</w:t>
        </w:r>
      </w:hyperlink>
      <w:r>
        <w:rPr>
          <w:rFonts w:ascii="Comic Sans MS" w:eastAsia="Comic Sans MS" w:hAnsi="Comic Sans MS" w:cs="Comic Sans MS"/>
          <w:i/>
          <w:color w:val="0070C0"/>
          <w:sz w:val="22"/>
          <w:szCs w:val="22"/>
          <w:highlight w:val="white"/>
        </w:rPr>
        <w:t xml:space="preserve">, si l'on n'intervient pas immédiatement, ainsi que des lésions neurologiques. A noter qu’une hypoxie profonde devrait pouvoir suffire elle aussi. </w:t>
      </w:r>
      <w:r>
        <w:rPr>
          <w:rFonts w:ascii="Comic Sans MS" w:eastAsia="Comic Sans MS" w:hAnsi="Comic Sans MS" w:cs="Comic Sans MS"/>
          <w:i/>
          <w:color w:val="0070C0"/>
          <w:sz w:val="22"/>
          <w:szCs w:val="22"/>
        </w:rPr>
        <w:t>Lors d’une apnée, le métabolisme produit du CO2. C’est cet excès de CO2 qui déclenche l’envie de respirer. Certains apnéistes pratiquent l’hyperventilation afin d’abaisser anormalement le taux de CO2 dans le sang, sans pour autant augmenter celui d’O2 puisque celui-ci est déjà pratiquement au maximum.</w:t>
      </w:r>
    </w:p>
    <w:p w:rsidR="00D948DD" w:rsidRDefault="00D948DD">
      <w:pPr>
        <w:ind w:left="851"/>
        <w:rPr>
          <w:rFonts w:ascii="Comic Sans MS" w:eastAsia="Comic Sans MS" w:hAnsi="Comic Sans MS" w:cs="Comic Sans MS"/>
          <w:color w:val="0070C0"/>
          <w:sz w:val="22"/>
          <w:szCs w:val="22"/>
        </w:rPr>
      </w:pPr>
    </w:p>
    <w:p w:rsidR="00D948DD" w:rsidRDefault="00D948DD">
      <w:pPr>
        <w:ind w:left="851"/>
        <w:rPr>
          <w:rFonts w:ascii="Comic Sans MS" w:eastAsia="Comic Sans MS" w:hAnsi="Comic Sans MS" w:cs="Comic Sans MS"/>
          <w:color w:val="0070C0"/>
          <w:sz w:val="22"/>
          <w:szCs w:val="22"/>
          <w:highlight w:val="white"/>
        </w:rPr>
      </w:pPr>
    </w:p>
    <w:p w:rsidR="00D948DD" w:rsidRDefault="00D948DD">
      <w:pPr>
        <w:ind w:left="851"/>
        <w:rPr>
          <w:rFonts w:ascii="Comic Sans MS" w:eastAsia="Comic Sans MS" w:hAnsi="Comic Sans MS" w:cs="Comic Sans MS"/>
          <w:color w:val="0070C0"/>
          <w:sz w:val="22"/>
          <w:szCs w:val="22"/>
        </w:rPr>
      </w:pPr>
    </w:p>
    <w:p w:rsidR="00D948DD" w:rsidRDefault="00D948DD">
      <w:pPr>
        <w:ind w:left="851"/>
        <w:rPr>
          <w:rFonts w:ascii="Comic Sans MS" w:eastAsia="Comic Sans MS" w:hAnsi="Comic Sans MS" w:cs="Comic Sans MS"/>
          <w:color w:val="0070C0"/>
          <w:sz w:val="22"/>
          <w:szCs w:val="22"/>
        </w:rPr>
      </w:pPr>
    </w:p>
    <w:p w:rsidR="00D948DD" w:rsidRDefault="00E85F86">
      <w:pPr>
        <w:ind w:left="851"/>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L’O2 est consommé par l’organisme pouvant mener à une syncope hypoxique (signe d’atteinte cérébrale) en l’absence de respiration. L’hyperventilation, provoquant la baisse du CO2 devenant un facteur favorisant de cette situation.</w:t>
      </w:r>
    </w:p>
    <w:p w:rsidR="00D948DD" w:rsidRDefault="00E85F86">
      <w:pPr>
        <w:ind w:left="851"/>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Lors d’une plongée Trimix, le mélange respiré est volontairement appauvri en oxygène de manière à ne pas atteindre le taux de 1.6 b (ou 1.4 suivant la procédure utilisée) à la profondeur d’évolution envisagée. Ce mélange sous-oxygéné peut ne pas être utilisable proche et en surface en raison de son faible taux d’oxygène. Les effets sont identiques à ceux de l’apnéiste.</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2 pts</w:t>
      </w:r>
    </w:p>
    <w:p w:rsidR="00D948DD" w:rsidRDefault="00D948DD">
      <w:pPr>
        <w:rPr>
          <w:rFonts w:ascii="Comic Sans MS" w:eastAsia="Comic Sans MS" w:hAnsi="Comic Sans MS" w:cs="Comic Sans MS"/>
          <w:color w:val="0070C0"/>
          <w:sz w:val="22"/>
          <w:szCs w:val="22"/>
        </w:rPr>
      </w:pPr>
    </w:p>
    <w:p w:rsidR="00D948DD" w:rsidRDefault="00E85F86">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u w:val="single"/>
        </w:rPr>
        <w:t>Traitement des ADD par oxygénothérapie hyperbare</w:t>
      </w:r>
      <w:r>
        <w:rPr>
          <w:rFonts w:ascii="Comic Sans MS" w:eastAsia="Comic Sans MS" w:hAnsi="Comic Sans MS" w:cs="Comic Sans MS"/>
          <w:i/>
          <w:color w:val="0070C0"/>
          <w:sz w:val="22"/>
          <w:szCs w:val="22"/>
        </w:rPr>
        <w:t> : l’augmentation de la fraction dissoute dans les capillaires de l’organisme. Cette action permet de suppléer l’alimentation d’O2 au niveau des tissus endommagés.</w:t>
      </w:r>
      <w:r>
        <w:rPr>
          <w:rFonts w:ascii="Comic Sans MS" w:eastAsia="Comic Sans MS" w:hAnsi="Comic Sans MS" w:cs="Comic Sans MS"/>
          <w:i/>
          <w:color w:val="0070C0"/>
          <w:sz w:val="22"/>
          <w:szCs w:val="22"/>
        </w:rPr>
        <w:tab/>
        <w:t>1 pt</w:t>
      </w:r>
    </w:p>
    <w:p w:rsidR="00D948DD" w:rsidRDefault="00D948DD">
      <w:pPr>
        <w:ind w:left="709"/>
        <w:rPr>
          <w:rFonts w:ascii="Comic Sans MS" w:eastAsia="Comic Sans MS" w:hAnsi="Comic Sans MS" w:cs="Comic Sans MS"/>
          <w:color w:val="0070C0"/>
          <w:sz w:val="22"/>
          <w:szCs w:val="22"/>
        </w:rPr>
      </w:pPr>
    </w:p>
    <w:p w:rsidR="00D948DD" w:rsidRDefault="00E85F86">
      <w:pPr>
        <w:ind w:left="709" w:hanging="283"/>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u w:val="single"/>
        </w:rPr>
        <w:t xml:space="preserve">Mélange </w:t>
      </w:r>
      <w:proofErr w:type="spellStart"/>
      <w:r>
        <w:rPr>
          <w:rFonts w:ascii="Comic Sans MS" w:eastAsia="Comic Sans MS" w:hAnsi="Comic Sans MS" w:cs="Comic Sans MS"/>
          <w:i/>
          <w:color w:val="0070C0"/>
          <w:sz w:val="22"/>
          <w:szCs w:val="22"/>
          <w:u w:val="single"/>
        </w:rPr>
        <w:t>sur-oxygéné</w:t>
      </w:r>
      <w:proofErr w:type="spellEnd"/>
      <w:r>
        <w:rPr>
          <w:rFonts w:ascii="Comic Sans MS" w:eastAsia="Comic Sans MS" w:hAnsi="Comic Sans MS" w:cs="Comic Sans MS"/>
          <w:i/>
          <w:color w:val="0070C0"/>
          <w:sz w:val="22"/>
          <w:szCs w:val="22"/>
          <w:u w:val="single"/>
        </w:rPr>
        <w:t> : Nitrox</w:t>
      </w:r>
      <w:r>
        <w:rPr>
          <w:rFonts w:ascii="Comic Sans MS" w:eastAsia="Comic Sans MS" w:hAnsi="Comic Sans MS" w:cs="Comic Sans MS"/>
          <w:i/>
          <w:color w:val="0070C0"/>
          <w:sz w:val="22"/>
          <w:szCs w:val="22"/>
        </w:rPr>
        <w:t> . Diminution de la saturation d’azote dans l’organisme par la diminution du % d’azote dans le mélange respiré. Avantage : diminuer la durée des paliers par rapport à une plongée de même caractéristiques effectuée à l’air. Inconvénients ; limitation de la profondeur.</w:t>
      </w:r>
      <w:r>
        <w:rPr>
          <w:rFonts w:ascii="Comic Sans MS" w:eastAsia="Comic Sans MS" w:hAnsi="Comic Sans MS" w:cs="Comic Sans MS"/>
          <w:i/>
          <w:color w:val="0070C0"/>
          <w:sz w:val="22"/>
          <w:szCs w:val="22"/>
        </w:rPr>
        <w:tab/>
        <w:t>0.5 pt</w:t>
      </w:r>
    </w:p>
    <w:p w:rsidR="00D948DD" w:rsidRDefault="00D948DD">
      <w:pPr>
        <w:ind w:left="708"/>
        <w:rPr>
          <w:rFonts w:ascii="Comic Sans MS" w:eastAsia="Comic Sans MS" w:hAnsi="Comic Sans MS" w:cs="Comic Sans MS"/>
          <w:color w:val="0070C0"/>
          <w:sz w:val="22"/>
          <w:szCs w:val="22"/>
        </w:rPr>
      </w:pPr>
    </w:p>
    <w:p w:rsidR="00D948DD" w:rsidRDefault="00E85F86">
      <w:pPr>
        <w:ind w:left="709" w:hanging="283"/>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u w:val="single"/>
        </w:rPr>
        <w:t>Respiration d’oxygène au palier</w:t>
      </w:r>
      <w:r>
        <w:rPr>
          <w:rFonts w:ascii="Comic Sans MS" w:eastAsia="Comic Sans MS" w:hAnsi="Comic Sans MS" w:cs="Comic Sans MS"/>
          <w:i/>
          <w:color w:val="0070C0"/>
          <w:sz w:val="22"/>
          <w:szCs w:val="22"/>
        </w:rPr>
        <w:t xml:space="preserve"> : </w:t>
      </w:r>
    </w:p>
    <w:p w:rsidR="00D948DD" w:rsidRDefault="00E85F86">
      <w:pPr>
        <w:ind w:left="709"/>
        <w:rPr>
          <w:rFonts w:ascii="Comic Sans MS" w:eastAsia="Comic Sans MS" w:hAnsi="Comic Sans MS" w:cs="Comic Sans MS"/>
          <w:color w:val="00B050"/>
          <w:sz w:val="22"/>
          <w:szCs w:val="22"/>
        </w:rPr>
      </w:pPr>
      <w:r>
        <w:rPr>
          <w:rFonts w:ascii="Comic Sans MS" w:eastAsia="Comic Sans MS" w:hAnsi="Comic Sans MS" w:cs="Comic Sans MS"/>
          <w:i/>
          <w:color w:val="0070C0"/>
          <w:sz w:val="22"/>
          <w:szCs w:val="22"/>
        </w:rPr>
        <w:t xml:space="preserve">Avantage : Amélioration de la désaturation par éloignement de la TN2 du seuil de sursaturation critique par la respiration d’un gaz ne contenant pas d’azote. </w:t>
      </w:r>
    </w:p>
    <w:p w:rsidR="00D948DD" w:rsidRDefault="00E85F86">
      <w:pPr>
        <w:ind w:left="709" w:right="-284"/>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Inconvénient : profondeur d’utilisation limitée selon la teneur en O2 du mélange respiré (</w:t>
      </w:r>
      <w:proofErr w:type="spellStart"/>
      <w:r>
        <w:rPr>
          <w:rFonts w:ascii="Comic Sans MS" w:eastAsia="Comic Sans MS" w:hAnsi="Comic Sans MS" w:cs="Comic Sans MS"/>
          <w:i/>
          <w:color w:val="0070C0"/>
          <w:sz w:val="22"/>
          <w:szCs w:val="22"/>
        </w:rPr>
        <w:t>0.5pt</w:t>
      </w:r>
      <w:proofErr w:type="spellEnd"/>
      <w:r>
        <w:rPr>
          <w:rFonts w:ascii="Comic Sans MS" w:eastAsia="Comic Sans MS" w:hAnsi="Comic Sans MS" w:cs="Comic Sans MS"/>
          <w:i/>
          <w:color w:val="0070C0"/>
          <w:sz w:val="22"/>
          <w:szCs w:val="22"/>
        </w:rPr>
        <w:t>)</w:t>
      </w:r>
    </w:p>
    <w:p w:rsidR="00D948DD" w:rsidRDefault="00D948DD">
      <w:pPr>
        <w:rPr>
          <w:rFonts w:ascii="Comic Sans MS" w:eastAsia="Comic Sans MS" w:hAnsi="Comic Sans MS" w:cs="Comic Sans MS"/>
          <w:sz w:val="22"/>
          <w:szCs w:val="22"/>
        </w:rPr>
      </w:pPr>
    </w:p>
    <w:p w:rsidR="00D948DD" w:rsidRDefault="00D948DD">
      <w:pPr>
        <w:rPr>
          <w:rFonts w:ascii="Comic Sans MS" w:eastAsia="Comic Sans MS" w:hAnsi="Comic Sans MS" w:cs="Comic Sans MS"/>
          <w:sz w:val="22"/>
          <w:szCs w:val="22"/>
        </w:rPr>
      </w:pPr>
    </w:p>
    <w:p w:rsidR="00D948DD" w:rsidRDefault="00E85F86">
      <w:pPr>
        <w:rPr>
          <w:rFonts w:ascii="Comic Sans MS" w:eastAsia="Comic Sans MS" w:hAnsi="Comic Sans MS" w:cs="Comic Sans MS"/>
          <w:sz w:val="22"/>
          <w:szCs w:val="22"/>
        </w:rPr>
      </w:pPr>
      <w:r>
        <w:rPr>
          <w:rFonts w:ascii="Comic Sans MS" w:eastAsia="Comic Sans MS" w:hAnsi="Comic Sans MS" w:cs="Comic Sans MS"/>
          <w:b/>
          <w:sz w:val="22"/>
          <w:szCs w:val="22"/>
        </w:rPr>
        <w:t xml:space="preserve">Question n° 4 </w:t>
      </w:r>
      <w:r>
        <w:rPr>
          <w:rFonts w:ascii="Comic Sans MS" w:eastAsia="Comic Sans MS" w:hAnsi="Comic Sans MS" w:cs="Comic Sans MS"/>
          <w:b/>
          <w:sz w:val="22"/>
          <w:szCs w:val="22"/>
        </w:rPr>
        <w:tab/>
      </w:r>
      <w:r>
        <w:rPr>
          <w:rFonts w:ascii="Comic Sans MS" w:eastAsia="Comic Sans MS" w:hAnsi="Comic Sans MS" w:cs="Comic Sans MS"/>
          <w:b/>
          <w:sz w:val="22"/>
          <w:szCs w:val="22"/>
        </w:rPr>
        <w:tab/>
      </w:r>
      <w:r>
        <w:rPr>
          <w:rFonts w:ascii="Comic Sans MS" w:eastAsia="Comic Sans MS" w:hAnsi="Comic Sans MS" w:cs="Comic Sans MS"/>
          <w:sz w:val="22"/>
          <w:szCs w:val="22"/>
        </w:rPr>
        <w:t>6 pts</w:t>
      </w:r>
    </w:p>
    <w:p w:rsidR="00D948DD" w:rsidRDefault="00E85F86">
      <w:pPr>
        <w:numPr>
          <w:ilvl w:val="0"/>
          <w:numId w:val="2"/>
        </w:numPr>
        <w:rPr>
          <w:rFonts w:ascii="Comic Sans MS" w:eastAsia="Comic Sans MS" w:hAnsi="Comic Sans MS" w:cs="Comic Sans MS"/>
          <w:sz w:val="22"/>
          <w:szCs w:val="22"/>
        </w:rPr>
      </w:pPr>
      <w:r>
        <w:rPr>
          <w:rFonts w:ascii="Comic Sans MS" w:eastAsia="Comic Sans MS" w:hAnsi="Comic Sans MS" w:cs="Comic Sans MS"/>
          <w:sz w:val="22"/>
          <w:szCs w:val="22"/>
        </w:rPr>
        <w:t xml:space="preserve">Donnez les éléments permettant de déceler qu’un plongeur en immersion subit les effets du froid. </w:t>
      </w:r>
      <w:r>
        <w:rPr>
          <w:rFonts w:ascii="Comic Sans MS" w:eastAsia="Comic Sans MS" w:hAnsi="Comic Sans MS" w:cs="Comic Sans MS"/>
          <w:sz w:val="22"/>
          <w:szCs w:val="22"/>
        </w:rPr>
        <w:tab/>
      </w:r>
      <w:r>
        <w:rPr>
          <w:rFonts w:ascii="Comic Sans MS" w:eastAsia="Comic Sans MS" w:hAnsi="Comic Sans MS" w:cs="Comic Sans MS"/>
          <w:sz w:val="22"/>
          <w:szCs w:val="22"/>
        </w:rPr>
        <w:tab/>
        <w:t>(1 pt)</w:t>
      </w:r>
    </w:p>
    <w:p w:rsidR="00D948DD" w:rsidRDefault="00E85F86">
      <w:pPr>
        <w:pBdr>
          <w:top w:val="nil"/>
          <w:left w:val="nil"/>
          <w:bottom w:val="nil"/>
          <w:right w:val="nil"/>
          <w:between w:val="nil"/>
        </w:pBdr>
        <w:spacing w:line="276" w:lineRule="auto"/>
        <w:ind w:left="709" w:right="-284" w:hanging="720"/>
        <w:rPr>
          <w:rFonts w:ascii="Comic Sans MS" w:eastAsia="Comic Sans MS" w:hAnsi="Comic Sans MS" w:cs="Comic Sans MS"/>
          <w:color w:val="000000"/>
          <w:sz w:val="22"/>
          <w:szCs w:val="22"/>
        </w:rPr>
      </w:pPr>
      <w:r>
        <w:rPr>
          <w:rFonts w:ascii="Comic Sans MS" w:eastAsia="Comic Sans MS" w:hAnsi="Comic Sans MS" w:cs="Comic Sans MS"/>
          <w:i/>
          <w:color w:val="0070C0"/>
          <w:sz w:val="22"/>
          <w:szCs w:val="22"/>
        </w:rPr>
        <w:lastRenderedPageBreak/>
        <w:t>Tremblements, perte d’attention, désintéressement, augmentation du rythme de la ventilation et de la respiration, plongeur en position "fœtale" (recroquevillé), crampes, perte de sensibilité.</w:t>
      </w:r>
    </w:p>
    <w:p w:rsidR="00D948DD"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22"/>
          <w:szCs w:val="22"/>
        </w:rPr>
      </w:pPr>
    </w:p>
    <w:p w:rsidR="00D948DD" w:rsidRDefault="00E85F86">
      <w:pPr>
        <w:numPr>
          <w:ilvl w:val="0"/>
          <w:numId w:val="2"/>
        </w:numPr>
        <w:pBdr>
          <w:top w:val="nil"/>
          <w:left w:val="nil"/>
          <w:bottom w:val="nil"/>
          <w:right w:val="nil"/>
          <w:between w:val="nil"/>
        </w:pBdr>
        <w:spacing w:line="276" w:lineRule="auto"/>
        <w:rPr>
          <w:rFonts w:ascii="Comic Sans MS" w:eastAsia="Comic Sans MS" w:hAnsi="Comic Sans MS" w:cs="Comic Sans MS"/>
          <w:sz w:val="22"/>
          <w:szCs w:val="22"/>
        </w:rPr>
      </w:pPr>
      <w:r>
        <w:rPr>
          <w:rFonts w:ascii="Comic Sans MS" w:eastAsia="Comic Sans MS" w:hAnsi="Comic Sans MS" w:cs="Comic Sans MS"/>
          <w:color w:val="000000"/>
          <w:sz w:val="22"/>
          <w:szCs w:val="22"/>
        </w:rPr>
        <w:t xml:space="preserve">Expliquez-en les causes. </w:t>
      </w:r>
      <w:r>
        <w:rPr>
          <w:rFonts w:ascii="Comic Sans MS" w:eastAsia="Comic Sans MS" w:hAnsi="Comic Sans MS" w:cs="Comic Sans MS"/>
          <w:color w:val="000000"/>
          <w:sz w:val="22"/>
          <w:szCs w:val="22"/>
        </w:rPr>
        <w:tab/>
        <w:t>(2 pts)</w:t>
      </w:r>
    </w:p>
    <w:p w:rsidR="00D948DD" w:rsidRDefault="00E85F86">
      <w:pPr>
        <w:numPr>
          <w:ilvl w:val="0"/>
          <w:numId w:val="11"/>
        </w:numPr>
        <w:ind w:left="709" w:hanging="142"/>
        <w:rPr>
          <w:color w:val="0070C0"/>
          <w:sz w:val="22"/>
          <w:szCs w:val="22"/>
        </w:rPr>
      </w:pPr>
      <w:r>
        <w:rPr>
          <w:rFonts w:ascii="Comic Sans MS" w:eastAsia="Comic Sans MS" w:hAnsi="Comic Sans MS" w:cs="Comic Sans MS"/>
          <w:i/>
          <w:color w:val="0070C0"/>
          <w:sz w:val="22"/>
          <w:szCs w:val="22"/>
        </w:rPr>
        <w:t xml:space="preserve">L’organisme, par différents mécanismes de défense, maintient la température corporelle proche de 37°. Dans l’air, l’équilibre thermique est à 25° pour un organisme en mouvement (les valeurs sont différentes si immobile) alors qu’il est situé à </w:t>
      </w:r>
      <w:proofErr w:type="spellStart"/>
      <w:r>
        <w:rPr>
          <w:rFonts w:ascii="Comic Sans MS" w:eastAsia="Comic Sans MS" w:hAnsi="Comic Sans MS" w:cs="Comic Sans MS"/>
          <w:i/>
          <w:color w:val="0070C0"/>
          <w:sz w:val="22"/>
          <w:szCs w:val="22"/>
        </w:rPr>
        <w:t>33°dans</w:t>
      </w:r>
      <w:proofErr w:type="spellEnd"/>
      <w:r>
        <w:rPr>
          <w:rFonts w:ascii="Comic Sans MS" w:eastAsia="Comic Sans MS" w:hAnsi="Comic Sans MS" w:cs="Comic Sans MS"/>
          <w:i/>
          <w:color w:val="0070C0"/>
          <w:sz w:val="22"/>
          <w:szCs w:val="22"/>
        </w:rPr>
        <w:t xml:space="preserve"> l’eau. Cela signifie qu’en dessous de ces températures en fonction du milieu, le corps est en déperdition thermique.</w:t>
      </w:r>
    </w:p>
    <w:p w:rsidR="00D948DD" w:rsidRDefault="00E85F86">
      <w:pPr>
        <w:numPr>
          <w:ilvl w:val="0"/>
          <w:numId w:val="11"/>
        </w:numPr>
        <w:ind w:left="709" w:hanging="142"/>
        <w:rPr>
          <w:color w:val="0070C0"/>
          <w:sz w:val="22"/>
          <w:szCs w:val="22"/>
        </w:rPr>
      </w:pPr>
      <w:r>
        <w:rPr>
          <w:rFonts w:ascii="Comic Sans MS" w:eastAsia="Comic Sans MS" w:hAnsi="Comic Sans MS" w:cs="Comic Sans MS"/>
          <w:i/>
          <w:color w:val="0070C0"/>
          <w:sz w:val="22"/>
          <w:szCs w:val="22"/>
        </w:rPr>
        <w:t xml:space="preserve">L’organisme est constamment en </w:t>
      </w:r>
      <w:proofErr w:type="spellStart"/>
      <w:r>
        <w:rPr>
          <w:rFonts w:ascii="Comic Sans MS" w:eastAsia="Comic Sans MS" w:hAnsi="Comic Sans MS" w:cs="Comic Sans MS"/>
          <w:i/>
          <w:color w:val="0070C0"/>
          <w:sz w:val="22"/>
          <w:szCs w:val="22"/>
        </w:rPr>
        <w:t>auto-régulation</w:t>
      </w:r>
      <w:proofErr w:type="spellEnd"/>
      <w:r>
        <w:rPr>
          <w:rFonts w:ascii="Comic Sans MS" w:eastAsia="Comic Sans MS" w:hAnsi="Comic Sans MS" w:cs="Comic Sans MS"/>
          <w:i/>
          <w:color w:val="0070C0"/>
          <w:sz w:val="22"/>
          <w:szCs w:val="22"/>
        </w:rPr>
        <w:t xml:space="preserve"> de sa température. Lorsque l’écart de température augmente entre milieu intérieur et milieu extérieur, des processus plus sérieux se mettent en place.</w:t>
      </w:r>
    </w:p>
    <w:p w:rsidR="00D948DD" w:rsidRDefault="00E85F86">
      <w:pPr>
        <w:numPr>
          <w:ilvl w:val="0"/>
          <w:numId w:val="12"/>
        </w:numPr>
        <w:ind w:right="-142" w:hanging="152"/>
        <w:rPr>
          <w:color w:val="0070C0"/>
          <w:sz w:val="22"/>
          <w:szCs w:val="22"/>
        </w:rPr>
      </w:pPr>
      <w:r>
        <w:rPr>
          <w:rFonts w:ascii="Comic Sans MS" w:eastAsia="Comic Sans MS" w:hAnsi="Comic Sans MS" w:cs="Comic Sans MS"/>
          <w:i/>
          <w:color w:val="0070C0"/>
          <w:sz w:val="22"/>
          <w:szCs w:val="22"/>
        </w:rPr>
        <w:t>Les échanges thermiques en plongée s’effectuent par convection (respiration : circulation d’air froid –en mouvement- dans des poumons chauds), conduction.</w:t>
      </w: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22"/>
          <w:szCs w:val="22"/>
        </w:rPr>
      </w:pPr>
    </w:p>
    <w:p w:rsidR="00D948DD" w:rsidRDefault="00D948DD">
      <w:pPr>
        <w:pBdr>
          <w:top w:val="nil"/>
          <w:left w:val="nil"/>
          <w:bottom w:val="nil"/>
          <w:right w:val="nil"/>
          <w:between w:val="nil"/>
        </w:pBdr>
        <w:spacing w:line="276" w:lineRule="auto"/>
        <w:ind w:left="709" w:hanging="720"/>
        <w:rPr>
          <w:rFonts w:ascii="Comic Sans MS" w:eastAsia="Comic Sans MS" w:hAnsi="Comic Sans MS" w:cs="Comic Sans MS"/>
          <w:color w:val="0070C0"/>
          <w:sz w:val="22"/>
          <w:szCs w:val="22"/>
        </w:rPr>
      </w:pPr>
    </w:p>
    <w:p w:rsidR="00D948DD" w:rsidRDefault="00E85F86">
      <w:pPr>
        <w:numPr>
          <w:ilvl w:val="0"/>
          <w:numId w:val="2"/>
        </w:numPr>
        <w:pBdr>
          <w:top w:val="nil"/>
          <w:left w:val="nil"/>
          <w:bottom w:val="nil"/>
          <w:right w:val="nil"/>
          <w:between w:val="nil"/>
        </w:pBdr>
        <w:spacing w:line="276" w:lineRule="auto"/>
        <w:rPr>
          <w:rFonts w:ascii="Comic Sans MS" w:eastAsia="Comic Sans MS" w:hAnsi="Comic Sans MS" w:cs="Comic Sans MS"/>
          <w:sz w:val="22"/>
          <w:szCs w:val="22"/>
        </w:rPr>
      </w:pPr>
      <w:r>
        <w:rPr>
          <w:rFonts w:ascii="Comic Sans MS" w:eastAsia="Comic Sans MS" w:hAnsi="Comic Sans MS" w:cs="Comic Sans MS"/>
          <w:color w:val="000000"/>
          <w:sz w:val="22"/>
          <w:szCs w:val="22"/>
        </w:rPr>
        <w:t>Quels sont les mécanismes de lutte contre le froid que l’organisme met en place ?</w:t>
      </w:r>
      <w:r>
        <w:rPr>
          <w:rFonts w:ascii="Comic Sans MS" w:eastAsia="Comic Sans MS" w:hAnsi="Comic Sans MS" w:cs="Comic Sans MS"/>
          <w:color w:val="000000"/>
          <w:sz w:val="22"/>
          <w:szCs w:val="22"/>
        </w:rPr>
        <w:tab/>
        <w:t>(2 pts)</w:t>
      </w:r>
    </w:p>
    <w:p w:rsidR="00D948DD" w:rsidRDefault="00E85F86">
      <w:pPr>
        <w:numPr>
          <w:ilvl w:val="0"/>
          <w:numId w:val="8"/>
        </w:numPr>
        <w:ind w:hanging="152"/>
        <w:rPr>
          <w:color w:val="0070C0"/>
          <w:sz w:val="22"/>
          <w:szCs w:val="22"/>
        </w:rPr>
      </w:pPr>
      <w:r>
        <w:rPr>
          <w:rFonts w:ascii="Comic Sans MS" w:eastAsia="Comic Sans MS" w:hAnsi="Comic Sans MS" w:cs="Comic Sans MS"/>
          <w:i/>
          <w:color w:val="0070C0"/>
          <w:sz w:val="22"/>
          <w:szCs w:val="22"/>
        </w:rPr>
        <w:t>Augmentation de la production de chaleur (thermogénèse) :</w:t>
      </w:r>
    </w:p>
    <w:p w:rsidR="00D948DD" w:rsidRDefault="00E85F86">
      <w:pPr>
        <w:numPr>
          <w:ilvl w:val="1"/>
          <w:numId w:val="9"/>
        </w:numPr>
        <w:ind w:left="1418" w:hanging="152"/>
        <w:rPr>
          <w:color w:val="0070C0"/>
          <w:sz w:val="22"/>
          <w:szCs w:val="22"/>
        </w:rPr>
      </w:pPr>
      <w:r>
        <w:rPr>
          <w:rFonts w:ascii="Comic Sans MS" w:eastAsia="Comic Sans MS" w:hAnsi="Comic Sans MS" w:cs="Comic Sans MS"/>
          <w:i/>
          <w:color w:val="0070C0"/>
          <w:sz w:val="22"/>
          <w:szCs w:val="22"/>
        </w:rPr>
        <w:t>Frissons, tremblements : effort de l’organisme pour maintenir la température corporelle car les contractions musculaires produisent de la chaleur.</w:t>
      </w:r>
    </w:p>
    <w:p w:rsidR="00D948DD" w:rsidRDefault="00E85F86">
      <w:pPr>
        <w:numPr>
          <w:ilvl w:val="1"/>
          <w:numId w:val="9"/>
        </w:numPr>
        <w:ind w:left="1418" w:hanging="152"/>
        <w:rPr>
          <w:color w:val="0070C0"/>
          <w:sz w:val="22"/>
          <w:szCs w:val="22"/>
        </w:rPr>
      </w:pPr>
      <w:r>
        <w:rPr>
          <w:rFonts w:ascii="Comic Sans MS" w:eastAsia="Comic Sans MS" w:hAnsi="Comic Sans MS" w:cs="Comic Sans MS"/>
          <w:i/>
          <w:color w:val="0070C0"/>
          <w:sz w:val="22"/>
          <w:szCs w:val="22"/>
        </w:rPr>
        <w:t>Augmentation de la ventilation : permet d’augmenter la quantité d’O2 capturée lors de la ventilation pour élever la production calorifique par les contractions musculaires et l’augmentation du métabolisme (mobilisation du glycogène)</w:t>
      </w:r>
    </w:p>
    <w:p w:rsidR="00D948DD" w:rsidRDefault="00E85F86">
      <w:pPr>
        <w:numPr>
          <w:ilvl w:val="1"/>
          <w:numId w:val="9"/>
        </w:numPr>
        <w:ind w:left="1418" w:hanging="152"/>
        <w:rPr>
          <w:color w:val="0070C0"/>
          <w:sz w:val="22"/>
          <w:szCs w:val="22"/>
        </w:rPr>
      </w:pPr>
      <w:r>
        <w:rPr>
          <w:rFonts w:ascii="Comic Sans MS" w:eastAsia="Comic Sans MS" w:hAnsi="Comic Sans MS" w:cs="Comic Sans MS"/>
          <w:i/>
          <w:color w:val="0070C0"/>
          <w:sz w:val="22"/>
          <w:szCs w:val="22"/>
        </w:rPr>
        <w:t>Augmentation du métabolisme cellulaire</w:t>
      </w:r>
    </w:p>
    <w:p w:rsidR="00D948DD" w:rsidRDefault="00E85F86">
      <w:pPr>
        <w:numPr>
          <w:ilvl w:val="0"/>
          <w:numId w:val="8"/>
        </w:numPr>
        <w:ind w:hanging="152"/>
        <w:rPr>
          <w:color w:val="0070C0"/>
          <w:sz w:val="22"/>
          <w:szCs w:val="22"/>
        </w:rPr>
      </w:pPr>
      <w:r>
        <w:rPr>
          <w:rFonts w:ascii="Comic Sans MS" w:eastAsia="Comic Sans MS" w:hAnsi="Comic Sans MS" w:cs="Comic Sans MS"/>
          <w:i/>
          <w:color w:val="0070C0"/>
          <w:sz w:val="22"/>
          <w:szCs w:val="22"/>
        </w:rPr>
        <w:t>Baisse des pertes de chaleur :</w:t>
      </w:r>
    </w:p>
    <w:p w:rsidR="00D948DD" w:rsidRDefault="00E85F86">
      <w:pPr>
        <w:numPr>
          <w:ilvl w:val="1"/>
          <w:numId w:val="10"/>
        </w:numPr>
        <w:ind w:left="1418" w:hanging="152"/>
        <w:rPr>
          <w:color w:val="0070C0"/>
          <w:sz w:val="22"/>
          <w:szCs w:val="22"/>
        </w:rPr>
      </w:pPr>
      <w:r>
        <w:rPr>
          <w:rFonts w:ascii="Comic Sans MS" w:eastAsia="Comic Sans MS" w:hAnsi="Comic Sans MS" w:cs="Comic Sans MS"/>
          <w:i/>
          <w:color w:val="0070C0"/>
          <w:sz w:val="22"/>
          <w:szCs w:val="22"/>
        </w:rPr>
        <w:t xml:space="preserve">Chair de poule </w:t>
      </w:r>
      <w:r w:rsidR="009230D1">
        <w:rPr>
          <w:rFonts w:ascii="Comic Sans MS" w:eastAsia="Comic Sans MS" w:hAnsi="Comic Sans MS" w:cs="Comic Sans MS"/>
          <w:i/>
          <w:color w:val="0070C0"/>
          <w:sz w:val="22"/>
          <w:szCs w:val="22"/>
        </w:rPr>
        <w:t>(r</w:t>
      </w:r>
      <w:r>
        <w:rPr>
          <w:rFonts w:ascii="Comic Sans MS" w:eastAsia="Comic Sans MS" w:hAnsi="Comic Sans MS" w:cs="Comic Sans MS"/>
          <w:i/>
          <w:color w:val="0070C0"/>
          <w:sz w:val="22"/>
          <w:szCs w:val="22"/>
        </w:rPr>
        <w:t>eflexe archaïque) participant dans une moindre mesure au réchauffement à la surface de la peau (chez l’animal, l’érection des poils de la fourrure permet une protection contre le froid</w:t>
      </w:r>
    </w:p>
    <w:p w:rsidR="00D948DD" w:rsidRDefault="00E85F86">
      <w:pPr>
        <w:numPr>
          <w:ilvl w:val="1"/>
          <w:numId w:val="10"/>
        </w:numPr>
        <w:ind w:left="1418" w:hanging="152"/>
        <w:rPr>
          <w:color w:val="0070C0"/>
          <w:sz w:val="22"/>
          <w:szCs w:val="22"/>
        </w:rPr>
      </w:pPr>
      <w:r>
        <w:rPr>
          <w:rFonts w:ascii="Comic Sans MS" w:eastAsia="Comic Sans MS" w:hAnsi="Comic Sans MS" w:cs="Comic Sans MS"/>
          <w:i/>
          <w:color w:val="0070C0"/>
          <w:sz w:val="22"/>
          <w:szCs w:val="22"/>
        </w:rPr>
        <w:t xml:space="preserve">Vasoconstriction périphérique : l’organisme diminue la circulation du sang dans les extrémités et sur la peau pour retarder le refroidissement. Le sang est dirigé vers les organes nobles (cœur, poumons, cerveau) provoquant une augmentation de la pression sanguine. Engourdissements des mains et pieds (devenant blancs – difficile à apprécier en plongée) indiquant la diminution de la circulation sanguine. </w:t>
      </w:r>
      <w:proofErr w:type="spellStart"/>
      <w:r>
        <w:rPr>
          <w:rFonts w:ascii="Comic Sans MS" w:eastAsia="Comic Sans MS" w:hAnsi="Comic Sans MS" w:cs="Comic Sans MS"/>
          <w:i/>
          <w:color w:val="0070C0"/>
          <w:sz w:val="22"/>
          <w:szCs w:val="22"/>
        </w:rPr>
        <w:t>Elimination</w:t>
      </w:r>
      <w:proofErr w:type="spellEnd"/>
      <w:r>
        <w:rPr>
          <w:rFonts w:ascii="Comic Sans MS" w:eastAsia="Comic Sans MS" w:hAnsi="Comic Sans MS" w:cs="Comic Sans MS"/>
          <w:i/>
          <w:color w:val="0070C0"/>
          <w:sz w:val="22"/>
          <w:szCs w:val="22"/>
        </w:rPr>
        <w:t xml:space="preserve"> d’eau par les reins (diurèse) provoquant une hémoconcentration, déshydratation et sensation de soif.</w:t>
      </w:r>
    </w:p>
    <w:p w:rsidR="00D948DD" w:rsidRDefault="00D948DD">
      <w:pPr>
        <w:ind w:left="708"/>
        <w:rPr>
          <w:rFonts w:ascii="Comic Sans MS" w:eastAsia="Comic Sans MS" w:hAnsi="Comic Sans MS" w:cs="Comic Sans MS"/>
          <w:sz w:val="22"/>
          <w:szCs w:val="22"/>
        </w:rPr>
      </w:pPr>
    </w:p>
    <w:p w:rsidR="00D948DD" w:rsidRDefault="00E85F86">
      <w:pPr>
        <w:numPr>
          <w:ilvl w:val="0"/>
          <w:numId w:val="2"/>
        </w:numPr>
        <w:rPr>
          <w:rFonts w:ascii="Comic Sans MS" w:eastAsia="Comic Sans MS" w:hAnsi="Comic Sans MS" w:cs="Comic Sans MS"/>
          <w:sz w:val="22"/>
          <w:szCs w:val="22"/>
        </w:rPr>
      </w:pPr>
      <w:r>
        <w:rPr>
          <w:rFonts w:ascii="Comic Sans MS" w:eastAsia="Comic Sans MS" w:hAnsi="Comic Sans MS" w:cs="Comic Sans MS"/>
          <w:sz w:val="22"/>
          <w:szCs w:val="22"/>
        </w:rPr>
        <w:t xml:space="preserve">Quelles précautions donneriez-vous aux plongeurs envisageant une plongée en eau froide ? </w:t>
      </w:r>
    </w:p>
    <w:p w:rsidR="00D948DD" w:rsidRDefault="00E85F86">
      <w:pPr>
        <w:ind w:left="708"/>
        <w:rPr>
          <w:rFonts w:ascii="Comic Sans MS" w:eastAsia="Comic Sans MS" w:hAnsi="Comic Sans MS" w:cs="Comic Sans MS"/>
          <w:color w:val="0070C0"/>
          <w:sz w:val="22"/>
          <w:szCs w:val="22"/>
        </w:rPr>
      </w:pPr>
      <w:r>
        <w:rPr>
          <w:rFonts w:ascii="Comic Sans MS" w:eastAsia="Comic Sans MS" w:hAnsi="Comic Sans MS" w:cs="Comic Sans MS"/>
          <w:sz w:val="22"/>
          <w:szCs w:val="22"/>
        </w:rPr>
        <w:lastRenderedPageBreak/>
        <w:t>(1 pt)</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Hydratation des plongeurs avant et après la plongée,</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 xml:space="preserve">Être bien habillé avant l’immersion </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Équipement adapté des plongeurs : combinaison, gants, chaussons, cagoule,</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Limitation de la durée et de la profondeur de la plongée,</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Apport en glucides (alimentation) avant la plongée,</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Vêtements secs et chauds après la plongée,</w:t>
      </w:r>
    </w:p>
    <w:p w:rsidR="00D948DD" w:rsidRDefault="00E85F86">
      <w:pPr>
        <w:numPr>
          <w:ilvl w:val="0"/>
          <w:numId w:val="13"/>
        </w:numPr>
        <w:ind w:left="567" w:firstLine="0"/>
        <w:rPr>
          <w:color w:val="0070C0"/>
          <w:sz w:val="22"/>
          <w:szCs w:val="22"/>
        </w:rPr>
      </w:pPr>
      <w:r>
        <w:rPr>
          <w:rFonts w:ascii="Comic Sans MS" w:eastAsia="Comic Sans MS" w:hAnsi="Comic Sans MS" w:cs="Comic Sans MS"/>
          <w:i/>
          <w:color w:val="0070C0"/>
          <w:sz w:val="22"/>
          <w:szCs w:val="22"/>
        </w:rPr>
        <w:t>Boissons chaudes et sucrées après la plongée.</w:t>
      </w:r>
    </w:p>
    <w:p w:rsidR="00D948DD" w:rsidRDefault="00E85F86">
      <w:pPr>
        <w:numPr>
          <w:ilvl w:val="0"/>
          <w:numId w:val="13"/>
        </w:numPr>
        <w:ind w:left="567" w:right="-567" w:firstLine="0"/>
        <w:rPr>
          <w:color w:val="0070C0"/>
          <w:sz w:val="22"/>
          <w:szCs w:val="22"/>
        </w:rPr>
      </w:pPr>
      <w:r>
        <w:rPr>
          <w:rFonts w:ascii="Comic Sans MS" w:eastAsia="Comic Sans MS" w:hAnsi="Comic Sans MS" w:cs="Comic Sans MS"/>
          <w:i/>
          <w:color w:val="0070C0"/>
          <w:sz w:val="22"/>
          <w:szCs w:val="22"/>
        </w:rPr>
        <w:t>Détendeurs adaptés au froid (n’évitent pas le refroidissement, mais diminuent le risque de givrage)</w:t>
      </w:r>
    </w:p>
    <w:sectPr w:rsidR="00D948DD">
      <w:headerReference w:type="default" r:id="rId11"/>
      <w:footerReference w:type="even" r:id="rId12"/>
      <w:footerReference w:type="default" r:id="rId13"/>
      <w:pgSz w:w="11906" w:h="16838"/>
      <w:pgMar w:top="1135" w:right="707" w:bottom="1135" w:left="851"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6144" w:rsidRDefault="00606144">
      <w:r>
        <w:separator/>
      </w:r>
    </w:p>
  </w:endnote>
  <w:endnote w:type="continuationSeparator" w:id="0">
    <w:p w:rsidR="00606144" w:rsidRDefault="0060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FD7E47">
      <w:rPr>
        <w:noProof/>
        <w:color w:val="000000"/>
        <w:sz w:val="16"/>
        <w:szCs w:val="16"/>
      </w:rPr>
      <w:t>2</w: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6144" w:rsidRDefault="00606144">
      <w:r>
        <w:separator/>
      </w:r>
    </w:p>
  </w:footnote>
  <w:footnote w:type="continuationSeparator" w:id="0">
    <w:p w:rsidR="00606144" w:rsidRDefault="00606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48DD" w:rsidRDefault="00D948DD">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10089" w:type="dxa"/>
      <w:tblInd w:w="0" w:type="dxa"/>
      <w:tblLayout w:type="fixed"/>
      <w:tblLook w:val="0000" w:firstRow="0" w:lastRow="0" w:firstColumn="0" w:lastColumn="0" w:noHBand="0" w:noVBand="0"/>
    </w:tblPr>
    <w:tblGrid>
      <w:gridCol w:w="5044"/>
      <w:gridCol w:w="5045"/>
    </w:tblGrid>
    <w:tr w:rsidR="00D948DD">
      <w:tc>
        <w:tcPr>
          <w:tcW w:w="5044" w:type="dxa"/>
        </w:tcPr>
        <w:p w:rsidR="00D948DD" w:rsidRDefault="00CC74FA">
          <w:pPr>
            <w:pBdr>
              <w:top w:val="nil"/>
              <w:left w:val="nil"/>
              <w:bottom w:val="nil"/>
              <w:right w:val="nil"/>
              <w:between w:val="nil"/>
            </w:pBdr>
            <w:tabs>
              <w:tab w:val="center" w:pos="4536"/>
              <w:tab w:val="right" w:pos="9072"/>
            </w:tabs>
            <w:rPr>
              <w:color w:val="000000"/>
              <w:sz w:val="16"/>
              <w:szCs w:val="16"/>
            </w:rPr>
          </w:pPr>
          <w:bookmarkStart w:id="2" w:name="_1fob9te" w:colFirst="0" w:colLast="0"/>
          <w:bookmarkEnd w:id="2"/>
          <w:r>
            <w:rPr>
              <w:noProof/>
            </w:rPr>
            <w:drawing>
              <wp:anchor distT="0" distB="0" distL="114300" distR="114300" simplePos="0" relativeHeight="251659264" behindDoc="0" locked="0" layoutInCell="1" hidden="0" allowOverlap="1" wp14:anchorId="428CCA00" wp14:editId="2E2E4A00">
                <wp:simplePos x="0" y="0"/>
                <wp:positionH relativeFrom="column">
                  <wp:posOffset>0</wp:posOffset>
                </wp:positionH>
                <wp:positionV relativeFrom="paragraph">
                  <wp:posOffset>122555</wp:posOffset>
                </wp:positionV>
                <wp:extent cx="1065530" cy="91884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6556"/>
                        <a:stretch>
                          <a:fillRect/>
                        </a:stretch>
                      </pic:blipFill>
                      <pic:spPr>
                        <a:xfrm>
                          <a:off x="0" y="0"/>
                          <a:ext cx="1065530" cy="918845"/>
                        </a:xfrm>
                        <a:prstGeom prst="rect">
                          <a:avLst/>
                        </a:prstGeom>
                        <a:ln/>
                      </pic:spPr>
                    </pic:pic>
                  </a:graphicData>
                </a:graphic>
              </wp:anchor>
            </w:drawing>
          </w:r>
        </w:p>
      </w:tc>
      <w:tc>
        <w:tcPr>
          <w:tcW w:w="5045" w:type="dxa"/>
        </w:tcPr>
        <w:p w:rsidR="00D948DD" w:rsidRDefault="00E85F86">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p>
        <w:p w:rsidR="00D948DD" w:rsidRDefault="000A4662">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Niolon – Septembre 2020</w:t>
          </w:r>
        </w:p>
      </w:tc>
    </w:tr>
  </w:tbl>
  <w:p w:rsidR="00D948DD" w:rsidRDefault="00D948DD">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84CD3"/>
    <w:multiLevelType w:val="multilevel"/>
    <w:tmpl w:val="0B5073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49673CF"/>
    <w:multiLevelType w:val="multilevel"/>
    <w:tmpl w:val="35E87A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0C2FB2"/>
    <w:multiLevelType w:val="multilevel"/>
    <w:tmpl w:val="DB5A88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CF293D"/>
    <w:multiLevelType w:val="multilevel"/>
    <w:tmpl w:val="9DB0D482"/>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 w15:restartNumberingAfterBreak="0">
    <w:nsid w:val="22FF488F"/>
    <w:multiLevelType w:val="multilevel"/>
    <w:tmpl w:val="B4B63A0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3507B5E"/>
    <w:multiLevelType w:val="multilevel"/>
    <w:tmpl w:val="4D00873E"/>
    <w:lvl w:ilvl="0">
      <w:start w:val="1"/>
      <w:numFmt w:val="bullet"/>
      <w:lvlText w:val="o"/>
      <w:lvlJc w:val="left"/>
      <w:pPr>
        <w:ind w:left="1776" w:hanging="360"/>
      </w:pPr>
      <w:rPr>
        <w:rFonts w:ascii="Courier New" w:eastAsia="Courier New" w:hAnsi="Courier New" w:cs="Courier New"/>
        <w:vertAlign w:val="baseline"/>
      </w:rPr>
    </w:lvl>
    <w:lvl w:ilvl="1">
      <w:start w:val="1"/>
      <w:numFmt w:val="bullet"/>
      <w:lvlText w:val="o"/>
      <w:lvlJc w:val="left"/>
      <w:pPr>
        <w:ind w:left="2496" w:hanging="360"/>
      </w:pPr>
      <w:rPr>
        <w:rFonts w:ascii="Courier New" w:eastAsia="Courier New" w:hAnsi="Courier New" w:cs="Courier New"/>
        <w:vertAlign w:val="baseline"/>
      </w:rPr>
    </w:lvl>
    <w:lvl w:ilvl="2">
      <w:start w:val="1"/>
      <w:numFmt w:val="bullet"/>
      <w:lvlText w:val="▪"/>
      <w:lvlJc w:val="left"/>
      <w:pPr>
        <w:ind w:left="3216" w:hanging="360"/>
      </w:pPr>
      <w:rPr>
        <w:rFonts w:ascii="Noto Sans Symbols" w:eastAsia="Noto Sans Symbols" w:hAnsi="Noto Sans Symbols" w:cs="Noto Sans Symbols"/>
        <w:vertAlign w:val="baseline"/>
      </w:rPr>
    </w:lvl>
    <w:lvl w:ilvl="3">
      <w:start w:val="1"/>
      <w:numFmt w:val="bullet"/>
      <w:lvlText w:val="●"/>
      <w:lvlJc w:val="left"/>
      <w:pPr>
        <w:ind w:left="3936" w:hanging="360"/>
      </w:pPr>
      <w:rPr>
        <w:rFonts w:ascii="Noto Sans Symbols" w:eastAsia="Noto Sans Symbols" w:hAnsi="Noto Sans Symbols" w:cs="Noto Sans Symbols"/>
        <w:vertAlign w:val="baseline"/>
      </w:rPr>
    </w:lvl>
    <w:lvl w:ilvl="4">
      <w:start w:val="1"/>
      <w:numFmt w:val="bullet"/>
      <w:lvlText w:val="o"/>
      <w:lvlJc w:val="left"/>
      <w:pPr>
        <w:ind w:left="4656" w:hanging="360"/>
      </w:pPr>
      <w:rPr>
        <w:rFonts w:ascii="Courier New" w:eastAsia="Courier New" w:hAnsi="Courier New" w:cs="Courier New"/>
        <w:vertAlign w:val="baseline"/>
      </w:rPr>
    </w:lvl>
    <w:lvl w:ilvl="5">
      <w:start w:val="1"/>
      <w:numFmt w:val="bullet"/>
      <w:lvlText w:val="▪"/>
      <w:lvlJc w:val="left"/>
      <w:pPr>
        <w:ind w:left="5376" w:hanging="360"/>
      </w:pPr>
      <w:rPr>
        <w:rFonts w:ascii="Noto Sans Symbols" w:eastAsia="Noto Sans Symbols" w:hAnsi="Noto Sans Symbols" w:cs="Noto Sans Symbols"/>
        <w:vertAlign w:val="baseline"/>
      </w:rPr>
    </w:lvl>
    <w:lvl w:ilvl="6">
      <w:start w:val="1"/>
      <w:numFmt w:val="bullet"/>
      <w:lvlText w:val="●"/>
      <w:lvlJc w:val="left"/>
      <w:pPr>
        <w:ind w:left="6096" w:hanging="360"/>
      </w:pPr>
      <w:rPr>
        <w:rFonts w:ascii="Noto Sans Symbols" w:eastAsia="Noto Sans Symbols" w:hAnsi="Noto Sans Symbols" w:cs="Noto Sans Symbols"/>
        <w:vertAlign w:val="baseline"/>
      </w:rPr>
    </w:lvl>
    <w:lvl w:ilvl="7">
      <w:start w:val="1"/>
      <w:numFmt w:val="bullet"/>
      <w:lvlText w:val="o"/>
      <w:lvlJc w:val="left"/>
      <w:pPr>
        <w:ind w:left="6816" w:hanging="360"/>
      </w:pPr>
      <w:rPr>
        <w:rFonts w:ascii="Courier New" w:eastAsia="Courier New" w:hAnsi="Courier New" w:cs="Courier New"/>
        <w:vertAlign w:val="baseline"/>
      </w:rPr>
    </w:lvl>
    <w:lvl w:ilvl="8">
      <w:start w:val="1"/>
      <w:numFmt w:val="bullet"/>
      <w:lvlText w:val="▪"/>
      <w:lvlJc w:val="left"/>
      <w:pPr>
        <w:ind w:left="7536" w:hanging="360"/>
      </w:pPr>
      <w:rPr>
        <w:rFonts w:ascii="Noto Sans Symbols" w:eastAsia="Noto Sans Symbols" w:hAnsi="Noto Sans Symbols" w:cs="Noto Sans Symbols"/>
        <w:vertAlign w:val="baseline"/>
      </w:rPr>
    </w:lvl>
  </w:abstractNum>
  <w:abstractNum w:abstractNumId="6" w15:restartNumberingAfterBreak="0">
    <w:nsid w:val="23AE7BCC"/>
    <w:multiLevelType w:val="multilevel"/>
    <w:tmpl w:val="24F89C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2C030E9"/>
    <w:multiLevelType w:val="multilevel"/>
    <w:tmpl w:val="226027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8141C63"/>
    <w:multiLevelType w:val="multilevel"/>
    <w:tmpl w:val="88D85C1A"/>
    <w:lvl w:ilvl="0">
      <w:start w:val="1"/>
      <w:numFmt w:val="bullet"/>
      <w:lvlText w:val="●"/>
      <w:lvlJc w:val="left"/>
      <w:pPr>
        <w:ind w:left="1713" w:hanging="360"/>
      </w:pPr>
      <w:rPr>
        <w:rFonts w:ascii="Noto Sans Symbols" w:eastAsia="Noto Sans Symbols" w:hAnsi="Noto Sans Symbols" w:cs="Noto Sans Symbols"/>
        <w:vertAlign w:val="baseline"/>
      </w:rPr>
    </w:lvl>
    <w:lvl w:ilvl="1">
      <w:start w:val="1"/>
      <w:numFmt w:val="bullet"/>
      <w:lvlText w:val="o"/>
      <w:lvlJc w:val="left"/>
      <w:pPr>
        <w:ind w:left="2433" w:hanging="360"/>
      </w:pPr>
      <w:rPr>
        <w:rFonts w:ascii="Courier New" w:eastAsia="Courier New" w:hAnsi="Courier New" w:cs="Courier New"/>
        <w:vertAlign w:val="baseline"/>
      </w:rPr>
    </w:lvl>
    <w:lvl w:ilvl="2">
      <w:start w:val="1"/>
      <w:numFmt w:val="bullet"/>
      <w:lvlText w:val="▪"/>
      <w:lvlJc w:val="left"/>
      <w:pPr>
        <w:ind w:left="3153" w:hanging="360"/>
      </w:pPr>
      <w:rPr>
        <w:rFonts w:ascii="Noto Sans Symbols" w:eastAsia="Noto Sans Symbols" w:hAnsi="Noto Sans Symbols" w:cs="Noto Sans Symbols"/>
        <w:vertAlign w:val="baseline"/>
      </w:rPr>
    </w:lvl>
    <w:lvl w:ilvl="3">
      <w:start w:val="1"/>
      <w:numFmt w:val="bullet"/>
      <w:lvlText w:val="●"/>
      <w:lvlJc w:val="left"/>
      <w:pPr>
        <w:ind w:left="3873" w:hanging="360"/>
      </w:pPr>
      <w:rPr>
        <w:rFonts w:ascii="Noto Sans Symbols" w:eastAsia="Noto Sans Symbols" w:hAnsi="Noto Sans Symbols" w:cs="Noto Sans Symbols"/>
        <w:vertAlign w:val="baseline"/>
      </w:rPr>
    </w:lvl>
    <w:lvl w:ilvl="4">
      <w:start w:val="1"/>
      <w:numFmt w:val="bullet"/>
      <w:lvlText w:val="o"/>
      <w:lvlJc w:val="left"/>
      <w:pPr>
        <w:ind w:left="4593" w:hanging="360"/>
      </w:pPr>
      <w:rPr>
        <w:rFonts w:ascii="Courier New" w:eastAsia="Courier New" w:hAnsi="Courier New" w:cs="Courier New"/>
        <w:vertAlign w:val="baseline"/>
      </w:rPr>
    </w:lvl>
    <w:lvl w:ilvl="5">
      <w:start w:val="1"/>
      <w:numFmt w:val="bullet"/>
      <w:lvlText w:val="▪"/>
      <w:lvlJc w:val="left"/>
      <w:pPr>
        <w:ind w:left="5313" w:hanging="360"/>
      </w:pPr>
      <w:rPr>
        <w:rFonts w:ascii="Noto Sans Symbols" w:eastAsia="Noto Sans Symbols" w:hAnsi="Noto Sans Symbols" w:cs="Noto Sans Symbols"/>
        <w:vertAlign w:val="baseline"/>
      </w:rPr>
    </w:lvl>
    <w:lvl w:ilvl="6">
      <w:start w:val="1"/>
      <w:numFmt w:val="bullet"/>
      <w:lvlText w:val="●"/>
      <w:lvlJc w:val="left"/>
      <w:pPr>
        <w:ind w:left="6033" w:hanging="360"/>
      </w:pPr>
      <w:rPr>
        <w:rFonts w:ascii="Noto Sans Symbols" w:eastAsia="Noto Sans Symbols" w:hAnsi="Noto Sans Symbols" w:cs="Noto Sans Symbols"/>
        <w:vertAlign w:val="baseline"/>
      </w:rPr>
    </w:lvl>
    <w:lvl w:ilvl="7">
      <w:start w:val="1"/>
      <w:numFmt w:val="bullet"/>
      <w:lvlText w:val="o"/>
      <w:lvlJc w:val="left"/>
      <w:pPr>
        <w:ind w:left="6753" w:hanging="360"/>
      </w:pPr>
      <w:rPr>
        <w:rFonts w:ascii="Courier New" w:eastAsia="Courier New" w:hAnsi="Courier New" w:cs="Courier New"/>
        <w:vertAlign w:val="baseline"/>
      </w:rPr>
    </w:lvl>
    <w:lvl w:ilvl="8">
      <w:start w:val="1"/>
      <w:numFmt w:val="bullet"/>
      <w:lvlText w:val="▪"/>
      <w:lvlJc w:val="left"/>
      <w:pPr>
        <w:ind w:left="7473" w:hanging="360"/>
      </w:pPr>
      <w:rPr>
        <w:rFonts w:ascii="Noto Sans Symbols" w:eastAsia="Noto Sans Symbols" w:hAnsi="Noto Sans Symbols" w:cs="Noto Sans Symbols"/>
        <w:vertAlign w:val="baseline"/>
      </w:rPr>
    </w:lvl>
  </w:abstractNum>
  <w:abstractNum w:abstractNumId="9" w15:restartNumberingAfterBreak="0">
    <w:nsid w:val="55670B80"/>
    <w:multiLevelType w:val="multilevel"/>
    <w:tmpl w:val="B960315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EA76876"/>
    <w:multiLevelType w:val="multilevel"/>
    <w:tmpl w:val="9076A826"/>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CDB55C2"/>
    <w:multiLevelType w:val="multilevel"/>
    <w:tmpl w:val="60D2CA9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17A1FA4"/>
    <w:multiLevelType w:val="multilevel"/>
    <w:tmpl w:val="1C4AB72E"/>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4"/>
  </w:num>
  <w:num w:numId="3">
    <w:abstractNumId w:val="12"/>
  </w:num>
  <w:num w:numId="4">
    <w:abstractNumId w:val="0"/>
  </w:num>
  <w:num w:numId="5">
    <w:abstractNumId w:val="1"/>
  </w:num>
  <w:num w:numId="6">
    <w:abstractNumId w:val="5"/>
  </w:num>
  <w:num w:numId="7">
    <w:abstractNumId w:val="11"/>
  </w:num>
  <w:num w:numId="8">
    <w:abstractNumId w:val="10"/>
  </w:num>
  <w:num w:numId="9">
    <w:abstractNumId w:val="7"/>
  </w:num>
  <w:num w:numId="10">
    <w:abstractNumId w:val="6"/>
  </w:num>
  <w:num w:numId="11">
    <w:abstractNumId w:val="3"/>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8DD"/>
    <w:rsid w:val="000A4662"/>
    <w:rsid w:val="00173974"/>
    <w:rsid w:val="00270FA0"/>
    <w:rsid w:val="00406DFF"/>
    <w:rsid w:val="00606144"/>
    <w:rsid w:val="009230D1"/>
    <w:rsid w:val="00C20667"/>
    <w:rsid w:val="00CC74FA"/>
    <w:rsid w:val="00D10570"/>
    <w:rsid w:val="00D60006"/>
    <w:rsid w:val="00D948DD"/>
    <w:rsid w:val="00E85F86"/>
    <w:rsid w:val="00F412E5"/>
    <w:rsid w:val="00FD7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1F006-6495-4674-B30E-837A7626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0A4662"/>
    <w:pPr>
      <w:tabs>
        <w:tab w:val="center" w:pos="4536"/>
        <w:tab w:val="right" w:pos="9072"/>
      </w:tabs>
    </w:pPr>
  </w:style>
  <w:style w:type="character" w:customStyle="1" w:styleId="En-tteCar">
    <w:name w:val="En-tête Car"/>
    <w:basedOn w:val="Policepardfaut"/>
    <w:link w:val="En-tte"/>
    <w:uiPriority w:val="99"/>
    <w:rsid w:val="000A4662"/>
  </w:style>
  <w:style w:type="paragraph" w:styleId="Pieddepage">
    <w:name w:val="footer"/>
    <w:basedOn w:val="Normal"/>
    <w:link w:val="PieddepageCar"/>
    <w:uiPriority w:val="99"/>
    <w:unhideWhenUsed/>
    <w:rsid w:val="000A4662"/>
    <w:pPr>
      <w:tabs>
        <w:tab w:val="center" w:pos="4536"/>
        <w:tab w:val="right" w:pos="9072"/>
      </w:tabs>
    </w:pPr>
  </w:style>
  <w:style w:type="character" w:customStyle="1" w:styleId="PieddepageCar">
    <w:name w:val="Pied de page Car"/>
    <w:basedOn w:val="Policepardfaut"/>
    <w:link w:val="Pieddepage"/>
    <w:uiPriority w:val="99"/>
    <w:rsid w:val="000A4662"/>
  </w:style>
  <w:style w:type="paragraph" w:styleId="Paragraphedeliste">
    <w:name w:val="List Paragraph"/>
    <w:basedOn w:val="Normal"/>
    <w:uiPriority w:val="34"/>
    <w:qFormat/>
    <w:rsid w:val="00D10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fr.wikipedia.org/wiki/Anoxie_(biologi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fr.wikipedia.org/wiki/Tissu_biologiqu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r.wikipedia.org/wiki/Arr%C3%AAt_cardiaque" TargetMode="External"/><Relationship Id="rId4" Type="http://schemas.openxmlformats.org/officeDocument/2006/relationships/webSettings" Target="webSettings.xml"/><Relationship Id="rId9" Type="http://schemas.openxmlformats.org/officeDocument/2006/relationships/hyperlink" Target="https://fr.wikipedia.org/wiki/Bradycardi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1639</Words>
  <Characters>9020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7</cp:revision>
  <dcterms:created xsi:type="dcterms:W3CDTF">2020-09-18T09:19:00Z</dcterms:created>
  <dcterms:modified xsi:type="dcterms:W3CDTF">2020-11-11T23:38:00Z</dcterms:modified>
</cp:coreProperties>
</file>